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D48C" w14:textId="77777777" w:rsidR="00197C0B" w:rsidRDefault="00107747" w:rsidP="00C74E01">
      <w:pPr>
        <w:rPr>
          <w:rFonts w:ascii="Book Antiqua" w:hAnsi="Book Antiqua"/>
          <w:b/>
          <w:smallCaps/>
          <w:sz w:val="28"/>
          <w:szCs w:val="28"/>
        </w:rPr>
      </w:pPr>
      <w:r>
        <w:pict w14:anchorId="3416F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60pt" fillcolor="window">
            <v:imagedata r:id="rId8" o:title="KT60-36-14"/>
          </v:shape>
        </w:pict>
      </w:r>
    </w:p>
    <w:p w14:paraId="6E2DF698" w14:textId="77777777" w:rsidR="00197C0B" w:rsidRDefault="00197C0B" w:rsidP="00C74E01">
      <w:pPr>
        <w:rPr>
          <w:rFonts w:ascii="Book Antiqua" w:hAnsi="Book Antiqua"/>
          <w:b/>
          <w:smallCaps/>
          <w:sz w:val="28"/>
          <w:szCs w:val="28"/>
        </w:rPr>
      </w:pPr>
    </w:p>
    <w:p w14:paraId="745A0918" w14:textId="77777777" w:rsidR="008F7062" w:rsidRDefault="008F7062" w:rsidP="00C74E01">
      <w:pPr>
        <w:rPr>
          <w:rFonts w:ascii="Book Antiqua" w:hAnsi="Book Antiqua"/>
          <w:b/>
          <w:smallCaps/>
          <w:sz w:val="28"/>
          <w:szCs w:val="28"/>
        </w:rPr>
      </w:pPr>
    </w:p>
    <w:p w14:paraId="3D1BE2DE" w14:textId="77777777" w:rsidR="00197C0B" w:rsidRDefault="00197C0B" w:rsidP="00C74E01">
      <w:pPr>
        <w:rPr>
          <w:rFonts w:ascii="Book Antiqua" w:hAnsi="Book Antiqua"/>
          <w:b/>
          <w:smallCaps/>
          <w:sz w:val="28"/>
          <w:szCs w:val="28"/>
        </w:rPr>
      </w:pPr>
    </w:p>
    <w:p w14:paraId="71DB2FF1" w14:textId="77777777" w:rsidR="00FE0AA5" w:rsidRPr="00C74E01" w:rsidRDefault="00FE0AA5" w:rsidP="00C74E01">
      <w:pPr>
        <w:rPr>
          <w:rFonts w:ascii="Book Antiqua" w:hAnsi="Book Antiqua"/>
          <w:b/>
          <w:smallCaps/>
          <w:sz w:val="28"/>
          <w:szCs w:val="28"/>
        </w:rPr>
      </w:pPr>
      <w:r w:rsidRPr="00C74E01">
        <w:rPr>
          <w:rFonts w:ascii="Book Antiqua" w:hAnsi="Book Antiqua"/>
          <w:b/>
          <w:smallCaps/>
          <w:sz w:val="28"/>
          <w:szCs w:val="28"/>
        </w:rPr>
        <w:t>Health and Safety Policy Statement</w:t>
      </w:r>
      <w:r w:rsidR="00C74E01">
        <w:rPr>
          <w:rFonts w:ascii="Book Antiqua" w:hAnsi="Book Antiqua"/>
          <w:b/>
          <w:smallCaps/>
          <w:sz w:val="28"/>
          <w:szCs w:val="28"/>
        </w:rPr>
        <w:t>:</w:t>
      </w:r>
    </w:p>
    <w:p w14:paraId="00CB33D4" w14:textId="77777777" w:rsidR="00E0036D" w:rsidRPr="00E0036D" w:rsidRDefault="00E0036D" w:rsidP="00FE0AA5">
      <w:pPr>
        <w:jc w:val="center"/>
        <w:rPr>
          <w:rFonts w:ascii="Book Antiqua" w:hAnsi="Book Antiqua"/>
        </w:rPr>
      </w:pPr>
    </w:p>
    <w:p w14:paraId="0E90087C" w14:textId="77777777" w:rsidR="006D5E92" w:rsidRPr="00AB36D3" w:rsidRDefault="00774667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</w:t>
      </w:r>
      <w:r w:rsidR="002B7B49" w:rsidRPr="00AB36D3">
        <w:rPr>
          <w:rFonts w:ascii="Book Antiqua" w:hAnsi="Book Antiqua"/>
          <w:sz w:val="22"/>
          <w:szCs w:val="22"/>
        </w:rPr>
        <w:t>Kirkhouse Trust</w:t>
      </w:r>
      <w:r>
        <w:rPr>
          <w:rFonts w:ascii="Book Antiqua" w:hAnsi="Book Antiqua"/>
          <w:sz w:val="22"/>
          <w:szCs w:val="22"/>
        </w:rPr>
        <w:t xml:space="preserve"> SCIO</w:t>
      </w:r>
      <w:r w:rsidR="002B7B49" w:rsidRPr="00AB36D3">
        <w:rPr>
          <w:rFonts w:ascii="Book Antiqua" w:hAnsi="Book Antiqua"/>
          <w:sz w:val="22"/>
          <w:szCs w:val="22"/>
        </w:rPr>
        <w:t xml:space="preserve"> recognises its Health &amp; Safety duties under the Health &amp; Safety at Work etc Act</w:t>
      </w:r>
      <w:r w:rsidR="00BF7E5C" w:rsidRPr="00AB36D3">
        <w:rPr>
          <w:rFonts w:ascii="Book Antiqua" w:hAnsi="Book Antiqua"/>
          <w:sz w:val="22"/>
          <w:szCs w:val="22"/>
        </w:rPr>
        <w:t xml:space="preserve"> </w:t>
      </w:r>
      <w:r w:rsidR="002B7B49" w:rsidRPr="00AB36D3">
        <w:rPr>
          <w:rFonts w:ascii="Book Antiqua" w:hAnsi="Book Antiqua"/>
          <w:sz w:val="22"/>
          <w:szCs w:val="22"/>
        </w:rPr>
        <w:t>1974, the Management of Health and</w:t>
      </w:r>
      <w:r w:rsidR="00D55283" w:rsidRPr="00AB36D3">
        <w:rPr>
          <w:rFonts w:ascii="Book Antiqua" w:hAnsi="Book Antiqua"/>
          <w:sz w:val="22"/>
          <w:szCs w:val="22"/>
        </w:rPr>
        <w:t xml:space="preserve"> Safety at Work Regulations 1999</w:t>
      </w:r>
      <w:r w:rsidR="002B7B49" w:rsidRPr="00AB36D3">
        <w:rPr>
          <w:rFonts w:ascii="Book Antiqua" w:hAnsi="Book Antiqua"/>
          <w:sz w:val="22"/>
          <w:szCs w:val="22"/>
        </w:rPr>
        <w:t xml:space="preserve"> and concomitant legislation.</w:t>
      </w:r>
    </w:p>
    <w:p w14:paraId="46A246ED" w14:textId="77777777" w:rsidR="006D5E92" w:rsidRPr="00AB36D3" w:rsidRDefault="006D5E92" w:rsidP="00FE0AA5">
      <w:pPr>
        <w:rPr>
          <w:rFonts w:ascii="Book Antiqua" w:hAnsi="Book Antiqua"/>
          <w:sz w:val="22"/>
          <w:szCs w:val="22"/>
        </w:rPr>
      </w:pPr>
    </w:p>
    <w:p w14:paraId="5A87DB2F" w14:textId="77777777" w:rsidR="00FE0AA5" w:rsidRPr="00AB36D3" w:rsidRDefault="006D5E92" w:rsidP="00FE0AA5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We are committed to safeguarding the health, safety and welfare of our employees, as far as is reasonably practical.</w:t>
      </w:r>
    </w:p>
    <w:p w14:paraId="28F07D95" w14:textId="77777777" w:rsidR="006D5E92" w:rsidRPr="00AB36D3" w:rsidRDefault="006D5E92" w:rsidP="00FE0AA5">
      <w:pPr>
        <w:rPr>
          <w:rFonts w:ascii="Book Antiqua" w:hAnsi="Book Antiqua"/>
          <w:sz w:val="22"/>
          <w:szCs w:val="22"/>
        </w:rPr>
      </w:pPr>
    </w:p>
    <w:p w14:paraId="2D0E7900" w14:textId="0B0E506F" w:rsidR="006D5E92" w:rsidRPr="00AB36D3" w:rsidRDefault="006D5E92" w:rsidP="00FE0AA5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We recognise our duties under the act to all lawful vis</w:t>
      </w:r>
      <w:r w:rsidR="003F2CC7" w:rsidRPr="00AB36D3">
        <w:rPr>
          <w:rFonts w:ascii="Book Antiqua" w:hAnsi="Book Antiqua"/>
          <w:sz w:val="22"/>
          <w:szCs w:val="22"/>
        </w:rPr>
        <w:t xml:space="preserve">itors, contractors and </w:t>
      </w:r>
      <w:r w:rsidRPr="00AB36D3">
        <w:rPr>
          <w:rFonts w:ascii="Book Antiqua" w:hAnsi="Book Antiqua"/>
          <w:sz w:val="22"/>
          <w:szCs w:val="22"/>
        </w:rPr>
        <w:t>as</w:t>
      </w:r>
      <w:r w:rsidR="00DA6A93" w:rsidRPr="00AB36D3">
        <w:rPr>
          <w:rFonts w:ascii="Book Antiqua" w:hAnsi="Book Antiqua"/>
          <w:sz w:val="22"/>
          <w:szCs w:val="22"/>
        </w:rPr>
        <w:t xml:space="preserve">sociates </w:t>
      </w:r>
      <w:r w:rsidR="003F2CC7" w:rsidRPr="00AB36D3">
        <w:rPr>
          <w:rFonts w:ascii="Book Antiqua" w:hAnsi="Book Antiqua"/>
          <w:sz w:val="22"/>
          <w:szCs w:val="22"/>
        </w:rPr>
        <w:t xml:space="preserve">of the </w:t>
      </w:r>
      <w:r w:rsidR="00D84BB5">
        <w:rPr>
          <w:rFonts w:ascii="Book Antiqua" w:hAnsi="Book Antiqua"/>
          <w:sz w:val="22"/>
          <w:szCs w:val="22"/>
        </w:rPr>
        <w:t>charity</w:t>
      </w:r>
      <w:r w:rsidR="003F2CC7" w:rsidRPr="00AB36D3">
        <w:rPr>
          <w:rFonts w:ascii="Book Antiqua" w:hAnsi="Book Antiqua"/>
          <w:sz w:val="22"/>
          <w:szCs w:val="22"/>
        </w:rPr>
        <w:t xml:space="preserve"> </w:t>
      </w:r>
      <w:r w:rsidR="00DA6A93" w:rsidRPr="00AB36D3">
        <w:rPr>
          <w:rFonts w:ascii="Book Antiqua" w:hAnsi="Book Antiqua"/>
          <w:sz w:val="22"/>
          <w:szCs w:val="22"/>
        </w:rPr>
        <w:t xml:space="preserve">whilst on the organisation’s </w:t>
      </w:r>
      <w:r w:rsidRPr="00AB36D3">
        <w:rPr>
          <w:rFonts w:ascii="Book Antiqua" w:hAnsi="Book Antiqua"/>
          <w:sz w:val="22"/>
          <w:szCs w:val="22"/>
        </w:rPr>
        <w:t>premises. We will take steps to ensure we meet our statutory duties at all times.</w:t>
      </w:r>
    </w:p>
    <w:p w14:paraId="1F44AD80" w14:textId="77777777" w:rsidR="00FE0AA5" w:rsidRPr="00AB36D3" w:rsidRDefault="00FE0AA5" w:rsidP="00FE0AA5">
      <w:pPr>
        <w:rPr>
          <w:rFonts w:ascii="Book Antiqua" w:hAnsi="Book Antiqua"/>
          <w:sz w:val="22"/>
          <w:szCs w:val="22"/>
        </w:rPr>
      </w:pPr>
    </w:p>
    <w:p w14:paraId="28C0B954" w14:textId="77777777" w:rsidR="00FE0AA5" w:rsidRPr="00AB36D3" w:rsidRDefault="00FE0AA5" w:rsidP="00FE0AA5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Our statement of general policy is</w:t>
      </w:r>
      <w:r w:rsidR="004B3286">
        <w:rPr>
          <w:rFonts w:ascii="Book Antiqua" w:hAnsi="Book Antiqua"/>
          <w:sz w:val="22"/>
          <w:szCs w:val="22"/>
        </w:rPr>
        <w:t xml:space="preserve"> as follows</w:t>
      </w:r>
      <w:r w:rsidRPr="00AB36D3">
        <w:rPr>
          <w:rFonts w:ascii="Book Antiqua" w:hAnsi="Book Antiqua"/>
          <w:sz w:val="22"/>
          <w:szCs w:val="22"/>
        </w:rPr>
        <w:t>:</w:t>
      </w:r>
    </w:p>
    <w:p w14:paraId="04929D57" w14:textId="77777777" w:rsidR="00FE0AA5" w:rsidRPr="00F463CE" w:rsidRDefault="00FE0AA5" w:rsidP="00FE0AA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to provide adequate control of health and safety risks arising from our work activities;</w:t>
      </w:r>
    </w:p>
    <w:p w14:paraId="07AAD392" w14:textId="77777777" w:rsidR="003D2238" w:rsidRPr="00F463CE" w:rsidRDefault="003D2238" w:rsidP="003D2238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to implement emergency procedures in case of fire or other significant incident</w:t>
      </w:r>
    </w:p>
    <w:p w14:paraId="3F834E06" w14:textId="77777777" w:rsidR="00D55283" w:rsidRPr="00F463CE" w:rsidRDefault="00D55283" w:rsidP="00D55283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to identify all hazards and persons who may be exposed to them, recording all significant findings including controls both exis</w:t>
      </w:r>
      <w:r w:rsidR="00150915" w:rsidRPr="00F463CE">
        <w:rPr>
          <w:rFonts w:ascii="Book Antiqua" w:hAnsi="Book Antiqua"/>
          <w:sz w:val="22"/>
          <w:szCs w:val="22"/>
        </w:rPr>
        <w:t>ting and required;</w:t>
      </w:r>
    </w:p>
    <w:p w14:paraId="2B5508AF" w14:textId="77777777" w:rsidR="00D55283" w:rsidRPr="00AB36D3" w:rsidRDefault="00D55283" w:rsidP="00D55283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take all reasonable steps to remedy significant risks thrown up by any assessment</w:t>
      </w:r>
      <w:r w:rsidR="00150915" w:rsidRPr="00AB36D3">
        <w:rPr>
          <w:rFonts w:ascii="Book Antiqua" w:hAnsi="Book Antiqua"/>
          <w:sz w:val="22"/>
          <w:szCs w:val="22"/>
        </w:rPr>
        <w:t>;</w:t>
      </w:r>
    </w:p>
    <w:p w14:paraId="783AE681" w14:textId="77777777" w:rsidR="00FE0AA5" w:rsidRPr="00AB36D3" w:rsidRDefault="00FE0AA5" w:rsidP="00FE0AA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consult with our employees on matters affecting health and safety;</w:t>
      </w:r>
    </w:p>
    <w:p w14:paraId="06A9E744" w14:textId="77777777" w:rsidR="00FE0AA5" w:rsidRPr="00AB36D3" w:rsidRDefault="00FE0AA5" w:rsidP="00FE0AA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pro</w:t>
      </w:r>
      <w:r w:rsidR="00055B14" w:rsidRPr="00AB36D3">
        <w:rPr>
          <w:rFonts w:ascii="Book Antiqua" w:hAnsi="Book Antiqua"/>
          <w:sz w:val="22"/>
          <w:szCs w:val="22"/>
        </w:rPr>
        <w:t>vide and maintain safe</w:t>
      </w:r>
      <w:r w:rsidRPr="00AB36D3">
        <w:rPr>
          <w:rFonts w:ascii="Book Antiqua" w:hAnsi="Book Antiqua"/>
          <w:sz w:val="22"/>
          <w:szCs w:val="22"/>
        </w:rPr>
        <w:t xml:space="preserve"> equipment;</w:t>
      </w:r>
    </w:p>
    <w:p w14:paraId="3F19CDAE" w14:textId="77777777" w:rsidR="00FE0AA5" w:rsidRPr="00AB36D3" w:rsidRDefault="00FE0AA5" w:rsidP="00FE0AA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ensure safe handling and use of substances;</w:t>
      </w:r>
    </w:p>
    <w:p w14:paraId="5BF46BF8" w14:textId="77777777" w:rsidR="00FE0AA5" w:rsidRPr="00AB36D3" w:rsidRDefault="00FE0AA5" w:rsidP="00FE0AA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provide information, instruction and supervision for employees;</w:t>
      </w:r>
    </w:p>
    <w:p w14:paraId="4ADEE82D" w14:textId="77777777" w:rsidR="00FE0AA5" w:rsidRPr="00AB36D3" w:rsidRDefault="00FE0AA5" w:rsidP="00FE0AA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ensure all employees are competent to do their tasks and give them adequate training;</w:t>
      </w:r>
    </w:p>
    <w:p w14:paraId="647DF371" w14:textId="77777777" w:rsidR="00FE0AA5" w:rsidRPr="00AB36D3" w:rsidRDefault="00FE0AA5" w:rsidP="00FE0AA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prevent accidents and cases of work-related ill health;</w:t>
      </w:r>
    </w:p>
    <w:p w14:paraId="4EF121DF" w14:textId="77777777" w:rsidR="00FE0AA5" w:rsidRPr="00AB36D3" w:rsidRDefault="00FE0AA5" w:rsidP="00FE0AA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maintain safe and healthy working conditions, and</w:t>
      </w:r>
    </w:p>
    <w:p w14:paraId="13AD5077" w14:textId="77777777" w:rsidR="00FE0AA5" w:rsidRDefault="00FE0AA5" w:rsidP="00FE0AA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review and revise the policy as</w:t>
      </w:r>
      <w:r w:rsidR="006D5E92" w:rsidRPr="00AB36D3">
        <w:rPr>
          <w:rFonts w:ascii="Book Antiqua" w:hAnsi="Book Antiqua"/>
          <w:sz w:val="22"/>
          <w:szCs w:val="22"/>
        </w:rPr>
        <w:t xml:space="preserve"> necessary at regular intervals.</w:t>
      </w:r>
    </w:p>
    <w:p w14:paraId="7AF4A0A5" w14:textId="6BCE0780" w:rsidR="00EA6A73" w:rsidRDefault="00EA6A73" w:rsidP="00EA6A73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 comply the </w:t>
      </w:r>
      <w:r w:rsidRPr="00EA6A73">
        <w:rPr>
          <w:rFonts w:ascii="Book Antiqua" w:hAnsi="Book Antiqua"/>
          <w:sz w:val="22"/>
          <w:szCs w:val="22"/>
        </w:rPr>
        <w:t>General Data Protection Regulation (GDPR)</w:t>
      </w:r>
    </w:p>
    <w:p w14:paraId="15C3DBB8" w14:textId="3F306979" w:rsidR="005A0EF0" w:rsidRPr="00CF02D7" w:rsidRDefault="00CF02D7" w:rsidP="002A585F">
      <w:pPr>
        <w:numPr>
          <w:ilvl w:val="0"/>
          <w:numId w:val="8"/>
        </w:numPr>
        <w:rPr>
          <w:rFonts w:ascii="Book Antiqua" w:hAnsi="Book Antiqua"/>
          <w:b/>
        </w:rPr>
      </w:pPr>
      <w:r w:rsidRPr="00CF02D7">
        <w:rPr>
          <w:rFonts w:ascii="Book Antiqua" w:hAnsi="Book Antiqua"/>
          <w:sz w:val="22"/>
          <w:szCs w:val="22"/>
        </w:rPr>
        <w:t>to comply with government guidelines pertaining to the coronavirus disease (COVID-19) (</w:t>
      </w:r>
      <w:hyperlink r:id="rId9" w:history="1">
        <w:r w:rsidRPr="00CF02D7">
          <w:rPr>
            <w:rStyle w:val="Hyperlink"/>
            <w:rFonts w:ascii="Book Antiqua" w:hAnsi="Book Antiqua"/>
            <w:sz w:val="22"/>
            <w:szCs w:val="22"/>
          </w:rPr>
          <w:t>www.gov.uk/guidance/national-lockdown-stay-at-home</w:t>
        </w:r>
      </w:hyperlink>
      <w:r w:rsidRPr="00CF02D7">
        <w:rPr>
          <w:rFonts w:ascii="Book Antiqua" w:hAnsi="Book Antiqua"/>
          <w:sz w:val="22"/>
          <w:szCs w:val="22"/>
        </w:rPr>
        <w:t xml:space="preserve"> &amp; </w:t>
      </w:r>
      <w:hyperlink r:id="rId10" w:history="1">
        <w:r w:rsidRPr="00CF02D7">
          <w:rPr>
            <w:rStyle w:val="Hyperlink"/>
            <w:rFonts w:ascii="Book Antiqua" w:hAnsi="Book Antiqua"/>
            <w:sz w:val="22"/>
            <w:szCs w:val="22"/>
          </w:rPr>
          <w:t>www.gov.uk/guidance/working-safely-during-coronavirus-covid-19/offices-and-contact-centres</w:t>
        </w:r>
      </w:hyperlink>
      <w:r w:rsidRPr="00CF02D7">
        <w:rPr>
          <w:rFonts w:ascii="Book Antiqua" w:hAnsi="Book Antiqua"/>
          <w:sz w:val="22"/>
          <w:szCs w:val="22"/>
        </w:rPr>
        <w:t>).</w:t>
      </w:r>
      <w:r w:rsidR="00FE0AA5" w:rsidRPr="00CF02D7">
        <w:rPr>
          <w:rFonts w:ascii="Book Antiqua" w:hAnsi="Book Antiqua"/>
          <w:b/>
        </w:rPr>
        <w:br/>
      </w:r>
    </w:p>
    <w:p w14:paraId="15D0EC66" w14:textId="77777777" w:rsidR="00197C0B" w:rsidRDefault="00197C0B" w:rsidP="00FE0AA5">
      <w:pPr>
        <w:rPr>
          <w:rFonts w:ascii="Book Antiqua" w:hAnsi="Book Antiqua"/>
          <w:b/>
        </w:rPr>
      </w:pPr>
    </w:p>
    <w:p w14:paraId="0B09D4A2" w14:textId="77777777" w:rsidR="00FE0AA5" w:rsidRPr="00197C0B" w:rsidRDefault="00FE0AA5" w:rsidP="00FE0AA5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……………………………………………………………..  </w:t>
      </w:r>
      <w:r>
        <w:rPr>
          <w:rFonts w:ascii="Book Antiqua" w:hAnsi="Book Antiqua"/>
          <w:b/>
        </w:rPr>
        <w:tab/>
      </w:r>
    </w:p>
    <w:p w14:paraId="132EFA95" w14:textId="77777777" w:rsidR="00FE0AA5" w:rsidRDefault="00FE0AA5" w:rsidP="00FE0AA5">
      <w:pPr>
        <w:rPr>
          <w:rFonts w:ascii="Book Antiqua" w:hAnsi="Book Antiqua"/>
          <w:b/>
        </w:rPr>
      </w:pPr>
    </w:p>
    <w:p w14:paraId="0C4FF4A8" w14:textId="77777777" w:rsidR="009E339E" w:rsidRDefault="006A3A3E" w:rsidP="009E339E">
      <w:pPr>
        <w:tabs>
          <w:tab w:val="left" w:pos="648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Emma Graham</w:t>
      </w:r>
      <w:r w:rsidR="00FE0AA5">
        <w:rPr>
          <w:rFonts w:ascii="Book Antiqua" w:hAnsi="Book Antiqua"/>
          <w:b/>
        </w:rPr>
        <w:tab/>
        <w:t>Date</w:t>
      </w:r>
    </w:p>
    <w:p w14:paraId="7269924B" w14:textId="03EADB5D" w:rsidR="009E339E" w:rsidRPr="009E339E" w:rsidRDefault="006A3A3E" w:rsidP="009E339E">
      <w:pPr>
        <w:tabs>
          <w:tab w:val="left" w:pos="648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Head of Administration</w:t>
      </w:r>
      <w:r w:rsidR="009E339E">
        <w:rPr>
          <w:rFonts w:ascii="Book Antiqua" w:hAnsi="Book Antiqua"/>
        </w:rPr>
        <w:tab/>
      </w:r>
      <w:r w:rsidR="003E1C53">
        <w:rPr>
          <w:rFonts w:ascii="Book Antiqua" w:hAnsi="Book Antiqua"/>
        </w:rPr>
        <w:t>25</w:t>
      </w:r>
      <w:r>
        <w:rPr>
          <w:rFonts w:ascii="Book Antiqua" w:hAnsi="Book Antiqua"/>
        </w:rPr>
        <w:t>/2</w:t>
      </w:r>
      <w:r w:rsidR="00AF6BAE">
        <w:rPr>
          <w:rFonts w:ascii="Book Antiqua" w:hAnsi="Book Antiqua"/>
        </w:rPr>
        <w:t>/202</w:t>
      </w:r>
      <w:r w:rsidR="00CF02D7">
        <w:rPr>
          <w:rFonts w:ascii="Book Antiqua" w:hAnsi="Book Antiqua"/>
        </w:rPr>
        <w:t>1</w:t>
      </w:r>
    </w:p>
    <w:p w14:paraId="571E291A" w14:textId="77777777" w:rsidR="00FE0AA5" w:rsidRDefault="00FE0AA5" w:rsidP="00FE0AA5">
      <w:pPr>
        <w:rPr>
          <w:rFonts w:ascii="Book Antiqua" w:hAnsi="Book Antiqua"/>
        </w:rPr>
      </w:pPr>
    </w:p>
    <w:p w14:paraId="3B1BACFA" w14:textId="77777777" w:rsidR="009E339E" w:rsidRDefault="00FE0AA5" w:rsidP="00FE0AA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Review Date</w:t>
      </w:r>
    </w:p>
    <w:p w14:paraId="2FC7C731" w14:textId="71C75B07" w:rsidR="002B7B49" w:rsidRPr="00F463CE" w:rsidRDefault="009E339E" w:rsidP="009E339E">
      <w:pPr>
        <w:tabs>
          <w:tab w:val="left" w:pos="648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3E1C53">
        <w:rPr>
          <w:rFonts w:ascii="Book Antiqua" w:hAnsi="Book Antiqua"/>
        </w:rPr>
        <w:t>25</w:t>
      </w:r>
      <w:r w:rsidR="006A3A3E">
        <w:rPr>
          <w:rFonts w:ascii="Book Antiqua" w:hAnsi="Book Antiqua"/>
        </w:rPr>
        <w:t>/2</w:t>
      </w:r>
      <w:r w:rsidR="00AF6BAE">
        <w:rPr>
          <w:rFonts w:ascii="Book Antiqua" w:hAnsi="Book Antiqua"/>
        </w:rPr>
        <w:t>/202</w:t>
      </w:r>
      <w:r w:rsidR="00CF02D7">
        <w:rPr>
          <w:rFonts w:ascii="Book Antiqua" w:hAnsi="Book Antiqua"/>
        </w:rPr>
        <w:t>2</w:t>
      </w:r>
      <w:r w:rsidR="00FE0AA5" w:rsidRPr="00F463CE">
        <w:rPr>
          <w:rFonts w:ascii="Book Antiqua" w:hAnsi="Book Antiqua"/>
        </w:rPr>
        <w:br/>
      </w:r>
      <w:r w:rsidR="00FE0AA5" w:rsidRPr="00F463CE">
        <w:rPr>
          <w:rFonts w:ascii="Book Antiqua" w:hAnsi="Book Antiqua"/>
        </w:rPr>
        <w:tab/>
      </w:r>
      <w:r w:rsidR="00FE0AA5" w:rsidRPr="00F463CE">
        <w:rPr>
          <w:rFonts w:ascii="Book Antiqua" w:hAnsi="Book Antiqua"/>
        </w:rPr>
        <w:tab/>
      </w:r>
      <w:r w:rsidR="00FE0AA5" w:rsidRPr="00F463CE">
        <w:rPr>
          <w:rFonts w:ascii="Book Antiqua" w:hAnsi="Book Antiqua"/>
        </w:rPr>
        <w:tab/>
      </w:r>
    </w:p>
    <w:p w14:paraId="1E316A82" w14:textId="77777777" w:rsidR="002B7B49" w:rsidRPr="00C74E01" w:rsidRDefault="002B7B49" w:rsidP="00FE0AA5">
      <w:pPr>
        <w:rPr>
          <w:rFonts w:ascii="Book Antiqua" w:hAnsi="Book Antiqua"/>
          <w:b/>
          <w:smallCaps/>
          <w:sz w:val="28"/>
          <w:szCs w:val="28"/>
        </w:rPr>
      </w:pPr>
      <w:r>
        <w:rPr>
          <w:rFonts w:ascii="Book Antiqua" w:hAnsi="Book Antiqua"/>
        </w:rPr>
        <w:br w:type="page"/>
      </w:r>
      <w:r w:rsidRPr="00C74E01">
        <w:rPr>
          <w:rFonts w:ascii="Book Antiqua" w:hAnsi="Book Antiqua"/>
          <w:b/>
          <w:smallCaps/>
          <w:sz w:val="28"/>
          <w:szCs w:val="28"/>
        </w:rPr>
        <w:lastRenderedPageBreak/>
        <w:t>Responsibilities</w:t>
      </w:r>
      <w:r w:rsidR="00C74E01">
        <w:rPr>
          <w:rFonts w:ascii="Book Antiqua" w:hAnsi="Book Antiqua"/>
          <w:b/>
          <w:smallCaps/>
          <w:sz w:val="28"/>
          <w:szCs w:val="28"/>
        </w:rPr>
        <w:t>:</w:t>
      </w:r>
    </w:p>
    <w:p w14:paraId="68CFD08B" w14:textId="77777777" w:rsidR="002B7B49" w:rsidRPr="00C74E01" w:rsidRDefault="002B7B49" w:rsidP="00FE0AA5">
      <w:pPr>
        <w:rPr>
          <w:rFonts w:ascii="Book Antiqua" w:hAnsi="Book Antiqua"/>
        </w:rPr>
      </w:pPr>
    </w:p>
    <w:p w14:paraId="0780641A" w14:textId="77777777" w:rsidR="006D5E92" w:rsidRPr="00AB36D3" w:rsidRDefault="00DB56D5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Health &amp; S</w:t>
      </w:r>
      <w:r w:rsidR="006D5E92" w:rsidRPr="00AB36D3">
        <w:rPr>
          <w:rFonts w:ascii="Book Antiqua" w:hAnsi="Book Antiqua"/>
          <w:sz w:val="22"/>
          <w:szCs w:val="22"/>
        </w:rPr>
        <w:t xml:space="preserve">afety at Work etc Act 1974 places the responsibilities for health and safety on the employer: </w:t>
      </w:r>
      <w:r w:rsidR="00774667">
        <w:rPr>
          <w:rFonts w:ascii="Book Antiqua" w:hAnsi="Book Antiqua"/>
          <w:sz w:val="22"/>
          <w:szCs w:val="22"/>
        </w:rPr>
        <w:t xml:space="preserve">The </w:t>
      </w:r>
      <w:r w:rsidR="006D5E92" w:rsidRPr="00AB36D3">
        <w:rPr>
          <w:rFonts w:ascii="Book Antiqua" w:hAnsi="Book Antiqua"/>
          <w:sz w:val="22"/>
          <w:szCs w:val="22"/>
        </w:rPr>
        <w:t>Kirkhouse Trust</w:t>
      </w:r>
      <w:r w:rsidR="00774667">
        <w:rPr>
          <w:rFonts w:ascii="Book Antiqua" w:hAnsi="Book Antiqua"/>
          <w:sz w:val="22"/>
          <w:szCs w:val="22"/>
        </w:rPr>
        <w:t xml:space="preserve"> SCIO</w:t>
      </w:r>
      <w:r w:rsidR="006D5E92" w:rsidRPr="00AB36D3">
        <w:rPr>
          <w:rFonts w:ascii="Book Antiqua" w:hAnsi="Book Antiqua"/>
          <w:sz w:val="22"/>
          <w:szCs w:val="22"/>
        </w:rPr>
        <w:t>. Many of the duties arising from that responsibility may however be delegated to others. Whilst the overall responsibility for health and safety rests at the highest level of m</w:t>
      </w:r>
      <w:r w:rsidR="00DA6A93" w:rsidRPr="00AB36D3">
        <w:rPr>
          <w:rFonts w:ascii="Book Antiqua" w:hAnsi="Book Antiqua"/>
          <w:sz w:val="22"/>
          <w:szCs w:val="22"/>
        </w:rPr>
        <w:t xml:space="preserve">anagement, all individuals </w:t>
      </w:r>
      <w:r w:rsidR="006D5E92" w:rsidRPr="00AB36D3">
        <w:rPr>
          <w:rFonts w:ascii="Book Antiqua" w:hAnsi="Book Antiqua"/>
          <w:sz w:val="22"/>
          <w:szCs w:val="22"/>
        </w:rPr>
        <w:t>have to accept degrees of responsibility for carrying out the policy.</w:t>
      </w:r>
    </w:p>
    <w:p w14:paraId="638CF9BB" w14:textId="77777777" w:rsidR="009B7C17" w:rsidRDefault="009B7C17" w:rsidP="00FE0AA5">
      <w:pPr>
        <w:rPr>
          <w:rFonts w:ascii="Book Antiqua" w:hAnsi="Book Antiqua"/>
          <w:sz w:val="22"/>
          <w:szCs w:val="22"/>
        </w:rPr>
      </w:pPr>
    </w:p>
    <w:p w14:paraId="3255754B" w14:textId="77777777" w:rsidR="002B7B49" w:rsidRPr="00AB36D3" w:rsidRDefault="006D5E92" w:rsidP="00FE0AA5">
      <w:pPr>
        <w:rPr>
          <w:rFonts w:ascii="Book Antiqua" w:hAnsi="Book Antiqua"/>
          <w:b/>
          <w:sz w:val="22"/>
          <w:szCs w:val="22"/>
        </w:rPr>
      </w:pPr>
      <w:r w:rsidRPr="00AB36D3">
        <w:rPr>
          <w:rFonts w:ascii="Book Antiqua" w:hAnsi="Book Antiqua"/>
          <w:b/>
          <w:sz w:val="22"/>
          <w:szCs w:val="22"/>
        </w:rPr>
        <w:t>Chair of Trustees</w:t>
      </w:r>
    </w:p>
    <w:p w14:paraId="1381897A" w14:textId="0739BA8B" w:rsidR="006D5E92" w:rsidRDefault="006D5E92" w:rsidP="00FE0AA5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Professor</w:t>
      </w:r>
      <w:r w:rsidR="006B3849" w:rsidRPr="00AB36D3">
        <w:rPr>
          <w:rFonts w:ascii="Book Antiqua" w:hAnsi="Book Antiqua"/>
          <w:sz w:val="22"/>
          <w:szCs w:val="22"/>
        </w:rPr>
        <w:t xml:space="preserve"> Sir </w:t>
      </w:r>
      <w:r w:rsidRPr="00AB36D3">
        <w:rPr>
          <w:rFonts w:ascii="Book Antiqua" w:hAnsi="Book Antiqua"/>
          <w:sz w:val="22"/>
          <w:szCs w:val="22"/>
        </w:rPr>
        <w:t>Ed Southern</w:t>
      </w:r>
    </w:p>
    <w:p w14:paraId="6FD29DB6" w14:textId="7DF930BF" w:rsidR="005724AB" w:rsidRDefault="005724AB" w:rsidP="00FE0AA5">
      <w:pPr>
        <w:rPr>
          <w:rFonts w:ascii="Book Antiqua" w:hAnsi="Book Antiqua"/>
          <w:sz w:val="22"/>
          <w:szCs w:val="22"/>
        </w:rPr>
      </w:pPr>
    </w:p>
    <w:p w14:paraId="5BD0034D" w14:textId="192B92F2" w:rsidR="005724AB" w:rsidRPr="002A585F" w:rsidRDefault="005724AB" w:rsidP="00FE0AA5">
      <w:pPr>
        <w:rPr>
          <w:rFonts w:ascii="Book Antiqua" w:hAnsi="Book Antiqua"/>
          <w:b/>
          <w:bCs/>
          <w:sz w:val="22"/>
          <w:szCs w:val="22"/>
        </w:rPr>
      </w:pPr>
      <w:r w:rsidRPr="002A585F">
        <w:rPr>
          <w:rFonts w:ascii="Book Antiqua" w:hAnsi="Book Antiqua"/>
          <w:b/>
          <w:bCs/>
          <w:sz w:val="22"/>
          <w:szCs w:val="22"/>
        </w:rPr>
        <w:t>Chief Executive</w:t>
      </w:r>
    </w:p>
    <w:p w14:paraId="37B0FF68" w14:textId="6EB00B96" w:rsidR="005724AB" w:rsidRPr="00AB36D3" w:rsidRDefault="005724AB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Claudia Canales</w:t>
      </w:r>
      <w:r w:rsidRPr="005724A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Holzeis</w:t>
      </w:r>
    </w:p>
    <w:p w14:paraId="6B83CEE1" w14:textId="77777777" w:rsidR="006D5E92" w:rsidRPr="00AB36D3" w:rsidRDefault="006D5E92" w:rsidP="00FE0AA5">
      <w:pPr>
        <w:rPr>
          <w:rFonts w:ascii="Book Antiqua" w:hAnsi="Book Antiqua"/>
          <w:sz w:val="22"/>
          <w:szCs w:val="22"/>
        </w:rPr>
      </w:pPr>
    </w:p>
    <w:p w14:paraId="3AA48B78" w14:textId="77777777" w:rsidR="009B7C17" w:rsidRPr="00AB36D3" w:rsidRDefault="006A3A3E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Head of Administration</w:t>
      </w:r>
    </w:p>
    <w:p w14:paraId="55874CA4" w14:textId="77777777" w:rsidR="009B7C17" w:rsidRPr="00AB36D3" w:rsidRDefault="006D5E92" w:rsidP="00FE0AA5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Day-to-day responsibility for ensuring the policy is put into place </w:t>
      </w:r>
      <w:r w:rsidR="009B7C17" w:rsidRPr="00AB36D3">
        <w:rPr>
          <w:rFonts w:ascii="Book Antiqua" w:hAnsi="Book Antiqua"/>
          <w:sz w:val="22"/>
          <w:szCs w:val="22"/>
        </w:rPr>
        <w:t xml:space="preserve">is delegated to: </w:t>
      </w:r>
      <w:r w:rsidR="006A3A3E">
        <w:rPr>
          <w:rFonts w:ascii="Book Antiqua" w:hAnsi="Book Antiqua"/>
          <w:sz w:val="22"/>
          <w:szCs w:val="22"/>
        </w:rPr>
        <w:t>Emma Graham, Head of Administration</w:t>
      </w:r>
    </w:p>
    <w:p w14:paraId="42940572" w14:textId="77777777" w:rsidR="009B7C17" w:rsidRPr="00AB36D3" w:rsidRDefault="009B7C17" w:rsidP="00FE0AA5">
      <w:pPr>
        <w:rPr>
          <w:rFonts w:ascii="Book Antiqua" w:hAnsi="Book Antiqua"/>
          <w:sz w:val="22"/>
          <w:szCs w:val="22"/>
        </w:rPr>
      </w:pPr>
    </w:p>
    <w:p w14:paraId="43A1C666" w14:textId="77777777" w:rsidR="00B55693" w:rsidRPr="00B55693" w:rsidRDefault="009B7C17" w:rsidP="00B55693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b/>
          <w:sz w:val="22"/>
          <w:szCs w:val="22"/>
        </w:rPr>
        <w:t>Designated Health &amp; Safety Contact</w:t>
      </w:r>
      <w:r w:rsidR="007B417C" w:rsidRPr="00AB36D3">
        <w:rPr>
          <w:rFonts w:ascii="Book Antiqua" w:hAnsi="Book Antiqua"/>
          <w:sz w:val="22"/>
          <w:szCs w:val="22"/>
        </w:rPr>
        <w:t xml:space="preserve"> </w:t>
      </w:r>
      <w:r w:rsidRPr="00AB36D3">
        <w:rPr>
          <w:rFonts w:ascii="Book Antiqua" w:hAnsi="Book Antiqua"/>
          <w:sz w:val="22"/>
          <w:szCs w:val="22"/>
        </w:rPr>
        <w:br/>
      </w:r>
      <w:r w:rsidR="00B55693" w:rsidRPr="00B55693">
        <w:rPr>
          <w:rFonts w:ascii="Book Antiqua" w:hAnsi="Book Antiqua"/>
          <w:sz w:val="22"/>
          <w:szCs w:val="22"/>
        </w:rPr>
        <w:t>Safety Services (UK) Ltd</w:t>
      </w:r>
    </w:p>
    <w:p w14:paraId="304504AF" w14:textId="77777777" w:rsidR="00B55693" w:rsidRPr="00AB36D3" w:rsidRDefault="00B55693" w:rsidP="00B55693">
      <w:pPr>
        <w:rPr>
          <w:rFonts w:ascii="Book Antiqua" w:hAnsi="Book Antiqua"/>
          <w:sz w:val="22"/>
          <w:szCs w:val="22"/>
        </w:rPr>
      </w:pPr>
      <w:r w:rsidRPr="00B55693">
        <w:rPr>
          <w:rFonts w:ascii="Book Antiqua" w:hAnsi="Book Antiqua"/>
          <w:sz w:val="22"/>
          <w:szCs w:val="22"/>
        </w:rPr>
        <w:t>Safety House</w:t>
      </w:r>
      <w:r>
        <w:rPr>
          <w:rFonts w:ascii="Book Antiqua" w:hAnsi="Book Antiqua"/>
          <w:sz w:val="22"/>
          <w:szCs w:val="22"/>
        </w:rPr>
        <w:t xml:space="preserve">, </w:t>
      </w:r>
      <w:r w:rsidRPr="00B55693">
        <w:rPr>
          <w:rFonts w:ascii="Book Antiqua" w:hAnsi="Book Antiqua"/>
          <w:sz w:val="22"/>
          <w:szCs w:val="22"/>
        </w:rPr>
        <w:t>Hanborough Business Park</w:t>
      </w:r>
      <w:r>
        <w:rPr>
          <w:rFonts w:ascii="Book Antiqua" w:hAnsi="Book Antiqua"/>
          <w:sz w:val="22"/>
          <w:szCs w:val="22"/>
        </w:rPr>
        <w:t xml:space="preserve">, </w:t>
      </w:r>
      <w:r w:rsidRPr="00B55693">
        <w:rPr>
          <w:rFonts w:ascii="Book Antiqua" w:hAnsi="Book Antiqua"/>
          <w:sz w:val="22"/>
          <w:szCs w:val="22"/>
        </w:rPr>
        <w:t>Long Hanborough</w:t>
      </w:r>
      <w:r>
        <w:rPr>
          <w:rFonts w:ascii="Book Antiqua" w:hAnsi="Book Antiqua"/>
          <w:sz w:val="22"/>
          <w:szCs w:val="22"/>
        </w:rPr>
        <w:t xml:space="preserve">, </w:t>
      </w:r>
      <w:r w:rsidRPr="00B55693">
        <w:rPr>
          <w:rFonts w:ascii="Book Antiqua" w:hAnsi="Book Antiqua"/>
          <w:sz w:val="22"/>
          <w:szCs w:val="22"/>
        </w:rPr>
        <w:t>Oxfordshire</w:t>
      </w:r>
      <w:r>
        <w:rPr>
          <w:rFonts w:ascii="Book Antiqua" w:hAnsi="Book Antiqua"/>
          <w:sz w:val="22"/>
          <w:szCs w:val="22"/>
        </w:rPr>
        <w:t xml:space="preserve">. </w:t>
      </w:r>
      <w:r w:rsidRPr="00B55693">
        <w:rPr>
          <w:rFonts w:ascii="Book Antiqua" w:hAnsi="Book Antiqua"/>
          <w:sz w:val="22"/>
          <w:szCs w:val="22"/>
        </w:rPr>
        <w:t>OX29 8LJ</w:t>
      </w:r>
    </w:p>
    <w:p w14:paraId="168D7580" w14:textId="4CB61F24" w:rsidR="008B25E4" w:rsidRDefault="007B417C" w:rsidP="00FE0AA5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0845 4025050</w:t>
      </w:r>
      <w:r w:rsidR="005724AB">
        <w:rPr>
          <w:rFonts w:ascii="Book Antiqua" w:hAnsi="Book Antiqua"/>
          <w:sz w:val="22"/>
          <w:szCs w:val="22"/>
        </w:rPr>
        <w:tab/>
      </w:r>
      <w:hyperlink r:id="rId11" w:history="1">
        <w:r w:rsidR="008B25E4" w:rsidRPr="00A23E62">
          <w:rPr>
            <w:rStyle w:val="Hyperlink"/>
            <w:rFonts w:ascii="Book Antiqua" w:hAnsi="Book Antiqua"/>
            <w:sz w:val="22"/>
            <w:szCs w:val="22"/>
          </w:rPr>
          <w:t>enquiries@safetyservices.co.uk</w:t>
        </w:r>
      </w:hyperlink>
    </w:p>
    <w:p w14:paraId="4BE16705" w14:textId="77777777" w:rsidR="008B25E4" w:rsidRDefault="008B25E4" w:rsidP="00FE0AA5">
      <w:pPr>
        <w:rPr>
          <w:rFonts w:ascii="Book Antiqua" w:hAnsi="Book Antiqua"/>
          <w:sz w:val="22"/>
          <w:szCs w:val="22"/>
        </w:rPr>
      </w:pPr>
    </w:p>
    <w:p w14:paraId="213A1B83" w14:textId="77777777" w:rsidR="007E25DF" w:rsidRPr="007E25DF" w:rsidRDefault="007E25DF" w:rsidP="00FE0AA5">
      <w:pPr>
        <w:rPr>
          <w:rFonts w:ascii="Book Antiqua" w:hAnsi="Book Antiqua"/>
          <w:b/>
          <w:sz w:val="22"/>
          <w:szCs w:val="22"/>
        </w:rPr>
      </w:pPr>
      <w:r w:rsidRPr="007E25DF">
        <w:rPr>
          <w:rFonts w:ascii="Book Antiqua" w:hAnsi="Book Antiqua"/>
          <w:b/>
          <w:sz w:val="22"/>
          <w:szCs w:val="22"/>
        </w:rPr>
        <w:t>Occupational Health Consultant</w:t>
      </w:r>
    </w:p>
    <w:p w14:paraId="4D3E2B42" w14:textId="77777777" w:rsidR="007E25DF" w:rsidRDefault="007E25DF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Pippa Clark</w:t>
      </w:r>
    </w:p>
    <w:p w14:paraId="650E656E" w14:textId="77777777" w:rsidR="007E25DF" w:rsidRDefault="007E25DF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01869 810492</w:t>
      </w:r>
    </w:p>
    <w:p w14:paraId="745620B9" w14:textId="77777777" w:rsidR="007E25DF" w:rsidRDefault="007E25DF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p.clark.oh@btinternet.com</w:t>
      </w:r>
    </w:p>
    <w:p w14:paraId="27324B66" w14:textId="77777777" w:rsidR="007E25DF" w:rsidRDefault="007E25DF" w:rsidP="00FE0AA5">
      <w:pPr>
        <w:rPr>
          <w:rFonts w:ascii="Book Antiqua" w:hAnsi="Book Antiqua"/>
          <w:sz w:val="22"/>
          <w:szCs w:val="22"/>
        </w:rPr>
      </w:pPr>
    </w:p>
    <w:p w14:paraId="4F835B00" w14:textId="77777777" w:rsidR="008B25E4" w:rsidRPr="008B25E4" w:rsidRDefault="008B25E4" w:rsidP="00FE0AA5">
      <w:pPr>
        <w:rPr>
          <w:rFonts w:ascii="Book Antiqua" w:hAnsi="Book Antiqua"/>
          <w:b/>
          <w:sz w:val="22"/>
          <w:szCs w:val="22"/>
        </w:rPr>
      </w:pPr>
      <w:r w:rsidRPr="00F463CE">
        <w:rPr>
          <w:rFonts w:ascii="Book Antiqua" w:hAnsi="Book Antiqua"/>
          <w:b/>
          <w:sz w:val="22"/>
          <w:szCs w:val="22"/>
        </w:rPr>
        <w:t>Designated Fire Safety Contact</w:t>
      </w:r>
    </w:p>
    <w:p w14:paraId="7D46EBC2" w14:textId="77777777" w:rsidR="008B25E4" w:rsidRDefault="008B25E4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Carl Stokes</w:t>
      </w:r>
    </w:p>
    <w:p w14:paraId="24CF6CBC" w14:textId="77777777" w:rsidR="008B25E4" w:rsidRDefault="008B25E4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Fire Safety Consultant</w:t>
      </w:r>
    </w:p>
    <w:p w14:paraId="2C4FD794" w14:textId="01D58E36" w:rsidR="008B25E4" w:rsidRDefault="008B25E4" w:rsidP="00FE0AA5">
      <w:pPr>
        <w:rPr>
          <w:rFonts w:ascii="Book Antiqua" w:hAnsi="Book Antiqua"/>
          <w:sz w:val="22"/>
          <w:szCs w:val="22"/>
        </w:rPr>
      </w:pPr>
      <w:r w:rsidRPr="008B25E4">
        <w:rPr>
          <w:rFonts w:ascii="Book Antiqua" w:hAnsi="Book Antiqua"/>
          <w:sz w:val="22"/>
          <w:szCs w:val="22"/>
        </w:rPr>
        <w:t>07742 410186</w:t>
      </w:r>
      <w:r w:rsidR="005724AB">
        <w:rPr>
          <w:rFonts w:ascii="Book Antiqua" w:hAnsi="Book Antiqua"/>
          <w:sz w:val="22"/>
          <w:szCs w:val="22"/>
        </w:rPr>
        <w:tab/>
      </w:r>
      <w:hyperlink r:id="rId12" w:history="1">
        <w:r w:rsidRPr="00A23E62">
          <w:rPr>
            <w:rStyle w:val="Hyperlink"/>
            <w:rFonts w:ascii="Book Antiqua" w:hAnsi="Book Antiqua"/>
            <w:sz w:val="22"/>
            <w:szCs w:val="22"/>
          </w:rPr>
          <w:t>carlsstokes@aol.com</w:t>
        </w:r>
      </w:hyperlink>
    </w:p>
    <w:p w14:paraId="0E0E2083" w14:textId="77777777" w:rsidR="009B7C17" w:rsidRPr="00AB36D3" w:rsidRDefault="009B7C17" w:rsidP="00FE0AA5">
      <w:pPr>
        <w:rPr>
          <w:rFonts w:ascii="Book Antiqua" w:hAnsi="Book Antiqua"/>
          <w:sz w:val="22"/>
          <w:szCs w:val="22"/>
        </w:rPr>
      </w:pPr>
    </w:p>
    <w:p w14:paraId="4F01E99A" w14:textId="77777777" w:rsidR="00FE0AA5" w:rsidRPr="00AB36D3" w:rsidRDefault="003F2CC7" w:rsidP="00FE0AA5">
      <w:pPr>
        <w:rPr>
          <w:rFonts w:ascii="Book Antiqua" w:hAnsi="Book Antiqua"/>
          <w:b/>
          <w:sz w:val="22"/>
          <w:szCs w:val="22"/>
        </w:rPr>
      </w:pPr>
      <w:r w:rsidRPr="00AB36D3">
        <w:rPr>
          <w:rFonts w:ascii="Book Antiqua" w:hAnsi="Book Antiqua"/>
          <w:b/>
          <w:sz w:val="22"/>
          <w:szCs w:val="22"/>
        </w:rPr>
        <w:t>Employee consultation mechanism</w:t>
      </w:r>
    </w:p>
    <w:p w14:paraId="176B92A3" w14:textId="77777777" w:rsidR="009B7C17" w:rsidRPr="00AB36D3" w:rsidRDefault="003F2CC7" w:rsidP="00FE0AA5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Via the </w:t>
      </w:r>
      <w:r w:rsidR="00002AA6" w:rsidRPr="00F463CE">
        <w:rPr>
          <w:rFonts w:ascii="Book Antiqua" w:hAnsi="Book Antiqua"/>
          <w:sz w:val="22"/>
          <w:szCs w:val="22"/>
        </w:rPr>
        <w:t>Internal Review</w:t>
      </w:r>
      <w:r w:rsidR="00825255" w:rsidRPr="00F463CE">
        <w:rPr>
          <w:rFonts w:ascii="Book Antiqua" w:hAnsi="Book Antiqua"/>
          <w:sz w:val="22"/>
          <w:szCs w:val="22"/>
        </w:rPr>
        <w:t xml:space="preserve"> Meetings</w:t>
      </w:r>
      <w:r w:rsidRPr="00F463CE">
        <w:rPr>
          <w:rFonts w:ascii="Book Antiqua" w:hAnsi="Book Antiqua"/>
          <w:sz w:val="22"/>
          <w:szCs w:val="22"/>
        </w:rPr>
        <w:t>,</w:t>
      </w:r>
      <w:r w:rsidRPr="00AB36D3">
        <w:rPr>
          <w:rFonts w:ascii="Book Antiqua" w:hAnsi="Book Antiqua"/>
          <w:sz w:val="22"/>
          <w:szCs w:val="22"/>
        </w:rPr>
        <w:t xml:space="preserve"> direct to all attendees and through the minutes and direct contact to non-attendees.</w:t>
      </w:r>
    </w:p>
    <w:p w14:paraId="14E53AF4" w14:textId="77777777" w:rsidR="003F2CC7" w:rsidRPr="00AB36D3" w:rsidRDefault="003F2CC7" w:rsidP="00FE0AA5">
      <w:pPr>
        <w:rPr>
          <w:rFonts w:ascii="Book Antiqua" w:hAnsi="Book Antiqua"/>
          <w:sz w:val="22"/>
          <w:szCs w:val="22"/>
        </w:rPr>
      </w:pPr>
    </w:p>
    <w:p w14:paraId="39135DE9" w14:textId="77777777" w:rsidR="00197C0B" w:rsidRDefault="009B7C17" w:rsidP="00FE0AA5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b/>
          <w:sz w:val="22"/>
          <w:szCs w:val="22"/>
        </w:rPr>
        <w:t>Fire Wardens</w:t>
      </w:r>
      <w:r w:rsidRPr="00AB36D3">
        <w:rPr>
          <w:rFonts w:ascii="Book Antiqua" w:hAnsi="Book Antiqua"/>
          <w:sz w:val="22"/>
          <w:szCs w:val="22"/>
        </w:rPr>
        <w:br/>
      </w:r>
      <w:r w:rsidR="00825255" w:rsidRPr="00AB36D3">
        <w:rPr>
          <w:rFonts w:ascii="Book Antiqua" w:hAnsi="Book Antiqua"/>
          <w:sz w:val="22"/>
          <w:szCs w:val="22"/>
        </w:rPr>
        <w:t xml:space="preserve">Colin Dexter </w:t>
      </w:r>
    </w:p>
    <w:p w14:paraId="3706811F" w14:textId="77777777" w:rsidR="00D74502" w:rsidRDefault="00D74502" w:rsidP="00D7450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Ann Lonie</w:t>
      </w:r>
    </w:p>
    <w:p w14:paraId="0F945510" w14:textId="77777777" w:rsidR="008B25E4" w:rsidRDefault="007E25DF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Samantha Moore</w:t>
      </w:r>
    </w:p>
    <w:p w14:paraId="488FEF46" w14:textId="77777777" w:rsidR="003F2CC7" w:rsidRPr="00AB36D3" w:rsidRDefault="003F2CC7" w:rsidP="00FE0AA5">
      <w:pPr>
        <w:rPr>
          <w:rFonts w:ascii="Book Antiqua" w:hAnsi="Book Antiqua"/>
          <w:sz w:val="22"/>
          <w:szCs w:val="22"/>
        </w:rPr>
      </w:pPr>
    </w:p>
    <w:p w14:paraId="54DB2D91" w14:textId="77777777" w:rsidR="00A728FD" w:rsidRPr="00AB36D3" w:rsidRDefault="00A728FD" w:rsidP="00FE0AA5">
      <w:pPr>
        <w:rPr>
          <w:rFonts w:ascii="Book Antiqua" w:hAnsi="Book Antiqua"/>
          <w:b/>
          <w:sz w:val="22"/>
          <w:szCs w:val="22"/>
        </w:rPr>
      </w:pPr>
      <w:r w:rsidRPr="00AB36D3">
        <w:rPr>
          <w:rFonts w:ascii="Book Antiqua" w:hAnsi="Book Antiqua"/>
          <w:b/>
          <w:sz w:val="22"/>
          <w:szCs w:val="22"/>
        </w:rPr>
        <w:t>First Aid</w:t>
      </w:r>
    </w:p>
    <w:p w14:paraId="776FE50B" w14:textId="77777777" w:rsidR="007E25DF" w:rsidRDefault="007E25DF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Ann Lonie</w:t>
      </w:r>
    </w:p>
    <w:p w14:paraId="1AB2E13E" w14:textId="77777777" w:rsidR="00774667" w:rsidRDefault="00774667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Geraldine Marais</w:t>
      </w:r>
    </w:p>
    <w:p w14:paraId="5B77BFF1" w14:textId="77777777" w:rsidR="00002AA6" w:rsidRPr="00AB36D3" w:rsidRDefault="00002AA6" w:rsidP="00FE0AA5">
      <w:pPr>
        <w:rPr>
          <w:rFonts w:ascii="Book Antiqua" w:hAnsi="Book Antiqua"/>
          <w:sz w:val="22"/>
          <w:szCs w:val="22"/>
        </w:rPr>
      </w:pPr>
    </w:p>
    <w:p w14:paraId="1C0B7824" w14:textId="77777777" w:rsidR="003F2CC7" w:rsidRPr="00AB36D3" w:rsidRDefault="003F2CC7" w:rsidP="00FE0AA5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b/>
          <w:sz w:val="22"/>
          <w:szCs w:val="22"/>
        </w:rPr>
        <w:t>H&amp;S issues associated with plant &amp; equipment</w:t>
      </w:r>
      <w:r w:rsidRPr="00AB36D3">
        <w:rPr>
          <w:rFonts w:ascii="Book Antiqua" w:hAnsi="Book Antiqua"/>
          <w:sz w:val="22"/>
          <w:szCs w:val="22"/>
        </w:rPr>
        <w:br/>
      </w:r>
      <w:r w:rsidR="000872CA" w:rsidRPr="00AB36D3">
        <w:rPr>
          <w:rFonts w:ascii="Book Antiqua" w:hAnsi="Book Antiqua"/>
          <w:sz w:val="22"/>
          <w:szCs w:val="22"/>
        </w:rPr>
        <w:t>Colin Dexter</w:t>
      </w:r>
      <w:r w:rsidR="00E57E5B" w:rsidRPr="00AB36D3">
        <w:rPr>
          <w:rFonts w:ascii="Book Antiqua" w:hAnsi="Book Antiqua"/>
          <w:sz w:val="22"/>
          <w:szCs w:val="22"/>
        </w:rPr>
        <w:t>, Health &amp; Safety Officer</w:t>
      </w:r>
    </w:p>
    <w:p w14:paraId="7F0CACA7" w14:textId="77777777" w:rsidR="003F2CC7" w:rsidRPr="00AB36D3" w:rsidRDefault="003F2CC7" w:rsidP="00FE0AA5">
      <w:pPr>
        <w:rPr>
          <w:rFonts w:ascii="Book Antiqua" w:hAnsi="Book Antiqua"/>
          <w:sz w:val="22"/>
          <w:szCs w:val="22"/>
        </w:rPr>
      </w:pPr>
    </w:p>
    <w:p w14:paraId="24488FFC" w14:textId="77777777" w:rsidR="003F2CC7" w:rsidRPr="00AB36D3" w:rsidRDefault="003F2CC7" w:rsidP="00FE0AA5">
      <w:pPr>
        <w:rPr>
          <w:rFonts w:ascii="Book Antiqua" w:hAnsi="Book Antiqua"/>
          <w:b/>
          <w:sz w:val="22"/>
          <w:szCs w:val="22"/>
        </w:rPr>
      </w:pPr>
      <w:r w:rsidRPr="00AB36D3">
        <w:rPr>
          <w:rFonts w:ascii="Book Antiqua" w:hAnsi="Book Antiqua"/>
          <w:b/>
          <w:sz w:val="22"/>
          <w:szCs w:val="22"/>
        </w:rPr>
        <w:t>H&amp;S issues associated with chemicals</w:t>
      </w:r>
      <w:r w:rsidR="00AC6BE4" w:rsidRPr="00AB36D3">
        <w:rPr>
          <w:rFonts w:ascii="Book Antiqua" w:hAnsi="Book Antiqua"/>
          <w:b/>
          <w:sz w:val="22"/>
          <w:szCs w:val="22"/>
        </w:rPr>
        <w:t xml:space="preserve"> &amp; dangerous goods</w:t>
      </w:r>
    </w:p>
    <w:p w14:paraId="0EC88034" w14:textId="77777777" w:rsidR="00B46044" w:rsidRDefault="00774667" w:rsidP="00FE0A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Ann Lonie</w:t>
      </w:r>
    </w:p>
    <w:p w14:paraId="3CEB1392" w14:textId="77777777" w:rsidR="00B46044" w:rsidRDefault="00B46044" w:rsidP="00FE0AA5">
      <w:pPr>
        <w:rPr>
          <w:rFonts w:ascii="Book Antiqua" w:hAnsi="Book Antiqua"/>
          <w:sz w:val="22"/>
          <w:szCs w:val="22"/>
        </w:rPr>
      </w:pPr>
    </w:p>
    <w:p w14:paraId="215AA939" w14:textId="11D2E376" w:rsidR="00B46044" w:rsidRDefault="00B46044" w:rsidP="00FE0AA5">
      <w:pPr>
        <w:rPr>
          <w:rFonts w:ascii="Book Antiqua" w:eastAsia="Calibri" w:hAnsi="Book Antiqua"/>
          <w:b/>
          <w:sz w:val="22"/>
          <w:szCs w:val="22"/>
        </w:rPr>
      </w:pPr>
      <w:r>
        <w:rPr>
          <w:rFonts w:ascii="Book Antiqua" w:eastAsia="Calibri" w:hAnsi="Book Antiqua"/>
          <w:b/>
          <w:sz w:val="22"/>
          <w:szCs w:val="22"/>
        </w:rPr>
        <w:t xml:space="preserve">H&amp;S issues </w:t>
      </w:r>
      <w:r w:rsidRPr="00B46044">
        <w:rPr>
          <w:rFonts w:ascii="Book Antiqua" w:eastAsia="Calibri" w:hAnsi="Book Antiqua"/>
          <w:b/>
          <w:sz w:val="22"/>
          <w:szCs w:val="22"/>
        </w:rPr>
        <w:t>associate</w:t>
      </w:r>
      <w:r w:rsidR="004B3286">
        <w:rPr>
          <w:rFonts w:ascii="Book Antiqua" w:eastAsia="Calibri" w:hAnsi="Book Antiqua"/>
          <w:b/>
          <w:sz w:val="22"/>
          <w:szCs w:val="22"/>
        </w:rPr>
        <w:t xml:space="preserve">d with the KT laboratory, </w:t>
      </w:r>
      <w:r w:rsidR="004B3286" w:rsidRPr="00F463CE">
        <w:rPr>
          <w:rFonts w:ascii="Book Antiqua" w:eastAsia="Calibri" w:hAnsi="Book Antiqua"/>
          <w:b/>
          <w:sz w:val="22"/>
          <w:szCs w:val="22"/>
        </w:rPr>
        <w:t>Fenlock Court</w:t>
      </w:r>
    </w:p>
    <w:p w14:paraId="2E1AB9BD" w14:textId="77777777" w:rsidR="00DA6A93" w:rsidRPr="005A0EF0" w:rsidRDefault="00B46044" w:rsidP="00FE0AA5">
      <w:pPr>
        <w:rPr>
          <w:rFonts w:ascii="Book Antiqua" w:hAnsi="Book Antiqua"/>
          <w:b/>
        </w:rPr>
      </w:pPr>
      <w:r w:rsidRPr="00B46044">
        <w:rPr>
          <w:rFonts w:ascii="Book Antiqua" w:eastAsia="Calibri" w:hAnsi="Book Antiqua"/>
          <w:sz w:val="22"/>
          <w:szCs w:val="22"/>
        </w:rPr>
        <w:t>Fleur Geoghegan</w:t>
      </w:r>
      <w:r w:rsidR="009B7C17" w:rsidRPr="00B46044">
        <w:rPr>
          <w:rFonts w:ascii="Book Antiqua" w:hAnsi="Book Antiqua"/>
          <w:b/>
        </w:rPr>
        <w:br w:type="page"/>
      </w:r>
      <w:r w:rsidR="004E1E22">
        <w:rPr>
          <w:rFonts w:ascii="Book Antiqua" w:hAnsi="Book Antiqua"/>
          <w:b/>
        </w:rPr>
        <w:lastRenderedPageBreak/>
        <w:t>The r</w:t>
      </w:r>
      <w:r w:rsidR="00DA6A93" w:rsidRPr="005A0EF0">
        <w:rPr>
          <w:rFonts w:ascii="Book Antiqua" w:hAnsi="Book Antiqua"/>
          <w:b/>
        </w:rPr>
        <w:t xml:space="preserve">esponsibilities of the </w:t>
      </w:r>
      <w:r w:rsidR="006A3A3E">
        <w:rPr>
          <w:rFonts w:ascii="Book Antiqua" w:hAnsi="Book Antiqua"/>
          <w:b/>
        </w:rPr>
        <w:t xml:space="preserve">Head of Administration (Emma Graham) </w:t>
      </w:r>
      <w:r w:rsidR="00AB36D3">
        <w:rPr>
          <w:rFonts w:ascii="Book Antiqua" w:hAnsi="Book Antiqua"/>
          <w:b/>
        </w:rPr>
        <w:t>are defined as:</w:t>
      </w:r>
    </w:p>
    <w:p w14:paraId="52544CD1" w14:textId="626CD572" w:rsidR="00DA6A93" w:rsidRPr="00AB36D3" w:rsidRDefault="00DA6A93" w:rsidP="00E0036D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Oversee the appointment of competent Health and Safety advisors/consultants for the </w:t>
      </w:r>
      <w:r w:rsidR="00D84BB5">
        <w:rPr>
          <w:rFonts w:ascii="Book Antiqua" w:hAnsi="Book Antiqua"/>
          <w:sz w:val="22"/>
          <w:szCs w:val="22"/>
        </w:rPr>
        <w:t>charity</w:t>
      </w:r>
      <w:r w:rsidRPr="00AB36D3">
        <w:rPr>
          <w:rFonts w:ascii="Book Antiqua" w:hAnsi="Book Antiqua"/>
          <w:sz w:val="22"/>
          <w:szCs w:val="22"/>
        </w:rPr>
        <w:t>.</w:t>
      </w:r>
    </w:p>
    <w:p w14:paraId="0713E0DF" w14:textId="741BA8A6" w:rsidR="00DA6A93" w:rsidRPr="00AB36D3" w:rsidRDefault="00DA6A93" w:rsidP="00E0036D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Receive regular reports on all Health and Safety matters from the </w:t>
      </w:r>
      <w:r w:rsidR="00D84BB5">
        <w:rPr>
          <w:rFonts w:ascii="Book Antiqua" w:hAnsi="Book Antiqua"/>
          <w:sz w:val="22"/>
          <w:szCs w:val="22"/>
        </w:rPr>
        <w:t xml:space="preserve">KT </w:t>
      </w:r>
      <w:r w:rsidR="00597C2B" w:rsidRPr="00AB36D3">
        <w:rPr>
          <w:rFonts w:ascii="Book Antiqua" w:hAnsi="Book Antiqua"/>
          <w:sz w:val="22"/>
          <w:szCs w:val="22"/>
        </w:rPr>
        <w:t>Health and Safety Officer</w:t>
      </w:r>
      <w:r w:rsidRPr="00AB36D3">
        <w:rPr>
          <w:rFonts w:ascii="Book Antiqua" w:hAnsi="Book Antiqua"/>
          <w:sz w:val="22"/>
          <w:szCs w:val="22"/>
        </w:rPr>
        <w:t>.</w:t>
      </w:r>
    </w:p>
    <w:p w14:paraId="20A6708E" w14:textId="77777777" w:rsidR="00DA6A93" w:rsidRPr="00AB36D3" w:rsidRDefault="00DA6A93" w:rsidP="00E0036D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Encourage and support the concept of health and safety management within the organisation.</w:t>
      </w:r>
    </w:p>
    <w:p w14:paraId="2C38AB23" w14:textId="77777777" w:rsidR="00BF7E5C" w:rsidRPr="00AB36D3" w:rsidRDefault="00BF7E5C" w:rsidP="00BF7E5C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To designate an appointed person </w:t>
      </w:r>
      <w:r w:rsidR="006A3A3E">
        <w:rPr>
          <w:rFonts w:ascii="Book Antiqua" w:hAnsi="Book Antiqua"/>
          <w:sz w:val="22"/>
          <w:szCs w:val="22"/>
        </w:rPr>
        <w:t xml:space="preserve">or persons </w:t>
      </w:r>
      <w:r w:rsidRPr="00AB36D3">
        <w:rPr>
          <w:rFonts w:ascii="Book Antiqua" w:hAnsi="Book Antiqua"/>
          <w:sz w:val="22"/>
          <w:szCs w:val="22"/>
        </w:rPr>
        <w:t>to fulfil the role of First Aider.</w:t>
      </w:r>
    </w:p>
    <w:p w14:paraId="150A365C" w14:textId="16333A06" w:rsidR="00BF7E5C" w:rsidRPr="00AB36D3" w:rsidRDefault="00BF7E5C" w:rsidP="00BF7E5C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Meeting with the </w:t>
      </w:r>
      <w:r w:rsidR="003B2B11">
        <w:rPr>
          <w:rFonts w:ascii="Book Antiqua" w:hAnsi="Book Antiqua"/>
          <w:sz w:val="22"/>
          <w:szCs w:val="22"/>
        </w:rPr>
        <w:t>KT Health and Safety Officer</w:t>
      </w:r>
      <w:r w:rsidRPr="00AB36D3">
        <w:rPr>
          <w:rFonts w:ascii="Book Antiqua" w:hAnsi="Book Antiqua"/>
          <w:sz w:val="22"/>
          <w:szCs w:val="22"/>
        </w:rPr>
        <w:t xml:space="preserve"> to discuss staff concerns as necessary.</w:t>
      </w:r>
    </w:p>
    <w:p w14:paraId="43D41654" w14:textId="77777777" w:rsidR="00DA6A93" w:rsidRDefault="00BF7E5C" w:rsidP="00FE0AA5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report health and safety issues to the Chair of Trustees</w:t>
      </w:r>
      <w:r w:rsidR="004B3286">
        <w:rPr>
          <w:rFonts w:ascii="Book Antiqua" w:hAnsi="Book Antiqua"/>
          <w:sz w:val="22"/>
          <w:szCs w:val="22"/>
        </w:rPr>
        <w:t xml:space="preserve"> </w:t>
      </w:r>
      <w:r w:rsidR="004B3286" w:rsidRPr="00F463CE">
        <w:rPr>
          <w:rFonts w:ascii="Book Antiqua" w:hAnsi="Book Antiqua"/>
          <w:sz w:val="22"/>
          <w:szCs w:val="22"/>
        </w:rPr>
        <w:t>and the Board of Trustees</w:t>
      </w:r>
      <w:r w:rsidRPr="00F463CE">
        <w:rPr>
          <w:rFonts w:ascii="Book Antiqua" w:hAnsi="Book Antiqua"/>
          <w:sz w:val="22"/>
          <w:szCs w:val="22"/>
        </w:rPr>
        <w:t>.</w:t>
      </w:r>
    </w:p>
    <w:p w14:paraId="3A69631E" w14:textId="1318FEBB" w:rsidR="00EA6A73" w:rsidRDefault="00EA6A73" w:rsidP="00FE0AA5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ensure health and safety administration complies with GDPR</w:t>
      </w:r>
    </w:p>
    <w:p w14:paraId="40F10BC6" w14:textId="05E27D2E" w:rsidR="00851C9A" w:rsidRPr="00F463CE" w:rsidRDefault="00851C9A" w:rsidP="00FE0AA5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ensure KT complies with government COVID-19 guidance</w:t>
      </w:r>
    </w:p>
    <w:p w14:paraId="780C3E20" w14:textId="77777777" w:rsidR="00DA6A93" w:rsidRPr="005A0EF0" w:rsidRDefault="00DA6A93" w:rsidP="00FE0AA5">
      <w:pPr>
        <w:rPr>
          <w:rFonts w:ascii="Book Antiqua" w:hAnsi="Book Antiqua"/>
        </w:rPr>
      </w:pPr>
    </w:p>
    <w:p w14:paraId="08B855BA" w14:textId="77777777" w:rsidR="00DA6A93" w:rsidRPr="005A0EF0" w:rsidRDefault="004E1E22" w:rsidP="00DA6A9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r</w:t>
      </w:r>
      <w:r w:rsidR="00DA6A93" w:rsidRPr="005A0EF0">
        <w:rPr>
          <w:rFonts w:ascii="Book Antiqua" w:hAnsi="Book Antiqua"/>
          <w:b/>
        </w:rPr>
        <w:t xml:space="preserve">esponsibilities of the </w:t>
      </w:r>
      <w:r w:rsidR="00BF7E5C">
        <w:rPr>
          <w:rFonts w:ascii="Book Antiqua" w:hAnsi="Book Antiqua"/>
          <w:b/>
        </w:rPr>
        <w:t xml:space="preserve">KT Health and Safety Officer (Colin Dexter) </w:t>
      </w:r>
      <w:r w:rsidR="00DD0E61" w:rsidRPr="005A0EF0">
        <w:rPr>
          <w:rFonts w:ascii="Book Antiqua" w:hAnsi="Book Antiqua"/>
          <w:b/>
        </w:rPr>
        <w:t>are defined as</w:t>
      </w:r>
      <w:r>
        <w:rPr>
          <w:rFonts w:ascii="Book Antiqua" w:hAnsi="Book Antiqua"/>
          <w:b/>
        </w:rPr>
        <w:t>:</w:t>
      </w:r>
    </w:p>
    <w:p w14:paraId="22BD7D0A" w14:textId="438CB9CF" w:rsidR="00DA6A93" w:rsidRPr="00F463CE" w:rsidRDefault="00DA6A93" w:rsidP="00DD0E61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To work with the </w:t>
      </w:r>
      <w:r w:rsidR="00DD0E61" w:rsidRPr="00AB36D3">
        <w:rPr>
          <w:rFonts w:ascii="Book Antiqua" w:hAnsi="Book Antiqua"/>
          <w:sz w:val="22"/>
          <w:szCs w:val="22"/>
        </w:rPr>
        <w:t>Health and Safety advisor/consultant</w:t>
      </w:r>
      <w:r w:rsidR="00DF1DB0">
        <w:rPr>
          <w:rFonts w:ascii="Book Antiqua" w:hAnsi="Book Antiqua"/>
          <w:sz w:val="22"/>
          <w:szCs w:val="22"/>
        </w:rPr>
        <w:t>s</w:t>
      </w:r>
      <w:r w:rsidR="00DD0E61" w:rsidRPr="00AB36D3">
        <w:rPr>
          <w:rFonts w:ascii="Book Antiqua" w:hAnsi="Book Antiqua"/>
          <w:sz w:val="22"/>
          <w:szCs w:val="22"/>
        </w:rPr>
        <w:t xml:space="preserve"> appointed by the </w:t>
      </w:r>
      <w:r w:rsidR="00D84BB5">
        <w:rPr>
          <w:rFonts w:ascii="Book Antiqua" w:hAnsi="Book Antiqua"/>
          <w:sz w:val="22"/>
          <w:szCs w:val="22"/>
        </w:rPr>
        <w:t>charity</w:t>
      </w:r>
      <w:r w:rsidR="00D84BB5" w:rsidRPr="00AB36D3">
        <w:rPr>
          <w:rFonts w:ascii="Book Antiqua" w:hAnsi="Book Antiqua"/>
          <w:sz w:val="22"/>
          <w:szCs w:val="22"/>
        </w:rPr>
        <w:t xml:space="preserve"> </w:t>
      </w:r>
      <w:r w:rsidR="00DD0E61" w:rsidRPr="00AB36D3">
        <w:rPr>
          <w:rFonts w:ascii="Book Antiqua" w:hAnsi="Book Antiqua"/>
          <w:sz w:val="22"/>
          <w:szCs w:val="22"/>
        </w:rPr>
        <w:t xml:space="preserve">to </w:t>
      </w:r>
      <w:r w:rsidR="00002AA6" w:rsidRPr="00F463CE">
        <w:rPr>
          <w:rFonts w:ascii="Book Antiqua" w:hAnsi="Book Antiqua"/>
          <w:sz w:val="22"/>
          <w:szCs w:val="22"/>
        </w:rPr>
        <w:t>ensure</w:t>
      </w:r>
      <w:r w:rsidR="00DD0E61" w:rsidRPr="00F463CE">
        <w:rPr>
          <w:rFonts w:ascii="Book Antiqua" w:hAnsi="Book Antiqua"/>
          <w:sz w:val="22"/>
          <w:szCs w:val="22"/>
        </w:rPr>
        <w:t xml:space="preserve"> appropriate health and safety arrangements for the work carried out by the </w:t>
      </w:r>
      <w:r w:rsidR="00D84BB5">
        <w:rPr>
          <w:rFonts w:ascii="Book Antiqua" w:hAnsi="Book Antiqua"/>
          <w:sz w:val="22"/>
          <w:szCs w:val="22"/>
        </w:rPr>
        <w:t xml:space="preserve">charity </w:t>
      </w:r>
      <w:r w:rsidR="00002AA6" w:rsidRPr="00F463CE">
        <w:rPr>
          <w:rFonts w:ascii="Book Antiqua" w:hAnsi="Book Antiqua"/>
          <w:sz w:val="22"/>
          <w:szCs w:val="22"/>
        </w:rPr>
        <w:t>are in place</w:t>
      </w:r>
      <w:r w:rsidR="004E1E22" w:rsidRPr="00F463CE">
        <w:rPr>
          <w:rFonts w:ascii="Book Antiqua" w:hAnsi="Book Antiqua"/>
          <w:sz w:val="22"/>
          <w:szCs w:val="22"/>
        </w:rPr>
        <w:t>.</w:t>
      </w:r>
    </w:p>
    <w:p w14:paraId="5A72B283" w14:textId="77777777" w:rsidR="00DD0E61" w:rsidRPr="00AB36D3" w:rsidRDefault="00150915" w:rsidP="00DD0E61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m</w:t>
      </w:r>
      <w:r w:rsidR="00DD0E61" w:rsidRPr="00AB36D3">
        <w:rPr>
          <w:rFonts w:ascii="Book Antiqua" w:hAnsi="Book Antiqua"/>
          <w:sz w:val="22"/>
          <w:szCs w:val="22"/>
        </w:rPr>
        <w:t>aintain an Accident Book</w:t>
      </w:r>
      <w:r w:rsidR="004E1E22" w:rsidRPr="00AB36D3">
        <w:rPr>
          <w:rFonts w:ascii="Book Antiqua" w:hAnsi="Book Antiqua"/>
          <w:sz w:val="22"/>
          <w:szCs w:val="22"/>
        </w:rPr>
        <w:t xml:space="preserve"> and be the person to whom reports of all incidents are made.</w:t>
      </w:r>
    </w:p>
    <w:p w14:paraId="7D37292C" w14:textId="77777777" w:rsidR="00BA7C2C" w:rsidRPr="00F463CE" w:rsidRDefault="003E171B" w:rsidP="00DD0E61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To</w:t>
      </w:r>
      <w:r w:rsidR="00BA7C2C" w:rsidRPr="00F463CE">
        <w:rPr>
          <w:rFonts w:ascii="Book Antiqua" w:hAnsi="Book Antiqua"/>
          <w:sz w:val="22"/>
          <w:szCs w:val="22"/>
        </w:rPr>
        <w:t xml:space="preserve"> carry out DSE assessments for new employees or when circumstances change.</w:t>
      </w:r>
    </w:p>
    <w:p w14:paraId="4833782B" w14:textId="77777777" w:rsidR="00DD0E61" w:rsidRPr="00F463CE" w:rsidRDefault="00BA7C2C" w:rsidP="00DD0E61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To</w:t>
      </w:r>
      <w:r w:rsidR="003E171B" w:rsidRPr="00F463CE">
        <w:rPr>
          <w:rFonts w:ascii="Book Antiqua" w:hAnsi="Book Antiqua"/>
          <w:sz w:val="22"/>
          <w:szCs w:val="22"/>
        </w:rPr>
        <w:t xml:space="preserve"> ensure </w:t>
      </w:r>
      <w:r w:rsidRPr="00F463CE">
        <w:rPr>
          <w:rFonts w:ascii="Book Antiqua" w:hAnsi="Book Antiqua"/>
          <w:sz w:val="22"/>
          <w:szCs w:val="22"/>
        </w:rPr>
        <w:t xml:space="preserve">DSE </w:t>
      </w:r>
      <w:r w:rsidR="004A38C3" w:rsidRPr="00F463CE">
        <w:rPr>
          <w:rFonts w:ascii="Book Antiqua" w:hAnsi="Book Antiqua"/>
          <w:sz w:val="22"/>
          <w:szCs w:val="22"/>
        </w:rPr>
        <w:t>self-assessments</w:t>
      </w:r>
      <w:r w:rsidR="003E171B" w:rsidRPr="00F463CE">
        <w:rPr>
          <w:rFonts w:ascii="Book Antiqua" w:hAnsi="Book Antiqua"/>
          <w:sz w:val="22"/>
          <w:szCs w:val="22"/>
        </w:rPr>
        <w:t xml:space="preserve"> are carried out</w:t>
      </w:r>
      <w:r w:rsidR="004E1E22" w:rsidRPr="00F463CE">
        <w:rPr>
          <w:rFonts w:ascii="Book Antiqua" w:hAnsi="Book Antiqua"/>
          <w:sz w:val="22"/>
          <w:szCs w:val="22"/>
        </w:rPr>
        <w:t>, and any issues of concern are followed up.</w:t>
      </w:r>
    </w:p>
    <w:p w14:paraId="7995D4C5" w14:textId="77777777" w:rsidR="00DD0E61" w:rsidRPr="00AB36D3" w:rsidRDefault="003E171B" w:rsidP="00DD0E61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To carry out </w:t>
      </w:r>
      <w:r w:rsidR="00DD0E61" w:rsidRPr="00AB36D3">
        <w:rPr>
          <w:rFonts w:ascii="Book Antiqua" w:hAnsi="Book Antiqua"/>
          <w:sz w:val="22"/>
          <w:szCs w:val="22"/>
        </w:rPr>
        <w:t>Safety Inductions</w:t>
      </w:r>
      <w:r w:rsidR="004E1E22" w:rsidRPr="00AB36D3">
        <w:rPr>
          <w:rFonts w:ascii="Book Antiqua" w:hAnsi="Book Antiqua"/>
          <w:sz w:val="22"/>
          <w:szCs w:val="22"/>
        </w:rPr>
        <w:t xml:space="preserve"> with new employees</w:t>
      </w:r>
      <w:r w:rsidR="004B3286">
        <w:rPr>
          <w:rFonts w:ascii="Book Antiqua" w:hAnsi="Book Antiqua"/>
          <w:sz w:val="22"/>
          <w:szCs w:val="22"/>
        </w:rPr>
        <w:t xml:space="preserve"> </w:t>
      </w:r>
      <w:r w:rsidR="004B3286" w:rsidRPr="00F463CE">
        <w:rPr>
          <w:rFonts w:ascii="Book Antiqua" w:hAnsi="Book Antiqua"/>
          <w:sz w:val="22"/>
          <w:szCs w:val="22"/>
        </w:rPr>
        <w:t>and placement students</w:t>
      </w:r>
      <w:r w:rsidR="004E1E22" w:rsidRPr="00F463CE">
        <w:rPr>
          <w:rFonts w:ascii="Book Antiqua" w:hAnsi="Book Antiqua"/>
          <w:sz w:val="22"/>
          <w:szCs w:val="22"/>
        </w:rPr>
        <w:t>.</w:t>
      </w:r>
    </w:p>
    <w:p w14:paraId="041090E4" w14:textId="5CE91471" w:rsidR="004E1E22" w:rsidRDefault="003E171B" w:rsidP="004E1E2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To carry out </w:t>
      </w:r>
      <w:r w:rsidR="004E1E22" w:rsidRPr="00AB36D3">
        <w:rPr>
          <w:rFonts w:ascii="Book Antiqua" w:hAnsi="Book Antiqua"/>
          <w:sz w:val="22"/>
          <w:szCs w:val="22"/>
        </w:rPr>
        <w:t>r</w:t>
      </w:r>
      <w:r w:rsidR="00DD0E61" w:rsidRPr="00AB36D3">
        <w:rPr>
          <w:rFonts w:ascii="Book Antiqua" w:hAnsi="Book Antiqua"/>
          <w:sz w:val="22"/>
          <w:szCs w:val="22"/>
        </w:rPr>
        <w:t>isk assessments</w:t>
      </w:r>
      <w:r w:rsidR="004E1E22" w:rsidRPr="00AB36D3">
        <w:rPr>
          <w:rFonts w:ascii="Book Antiqua" w:hAnsi="Book Antiqua"/>
          <w:sz w:val="22"/>
          <w:szCs w:val="22"/>
        </w:rPr>
        <w:t xml:space="preserve">, liaise with advisers, employees and trustees to remove/control risks and ensure changes to procedures and working practices are implemented and that they do </w:t>
      </w:r>
      <w:r w:rsidR="004E1E22" w:rsidRPr="00F463CE">
        <w:rPr>
          <w:rFonts w:ascii="Book Antiqua" w:hAnsi="Book Antiqua"/>
          <w:sz w:val="22"/>
          <w:szCs w:val="22"/>
        </w:rPr>
        <w:t>remove</w:t>
      </w:r>
      <w:r w:rsidR="00002AA6" w:rsidRPr="00F463CE">
        <w:rPr>
          <w:rFonts w:ascii="Book Antiqua" w:hAnsi="Book Antiqua"/>
          <w:sz w:val="22"/>
          <w:szCs w:val="22"/>
        </w:rPr>
        <w:t>/minimise</w:t>
      </w:r>
      <w:r w:rsidR="004E1E22" w:rsidRPr="00F463CE">
        <w:rPr>
          <w:rFonts w:ascii="Book Antiqua" w:hAnsi="Book Antiqua"/>
          <w:sz w:val="22"/>
          <w:szCs w:val="22"/>
        </w:rPr>
        <w:t xml:space="preserve"> risks. </w:t>
      </w:r>
    </w:p>
    <w:p w14:paraId="74C21EDF" w14:textId="3E879C6D" w:rsidR="00851C9A" w:rsidRPr="00F463CE" w:rsidRDefault="00851C9A" w:rsidP="004E1E2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produce H &amp; S guidance in relation to COVID-19 and ensure it is implemented.</w:t>
      </w:r>
    </w:p>
    <w:p w14:paraId="0A93301B" w14:textId="77777777" w:rsidR="00E0036D" w:rsidRPr="00F463CE" w:rsidRDefault="00E0036D" w:rsidP="00E0036D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To review assessments on a regular basis or when work activity changes.</w:t>
      </w:r>
    </w:p>
    <w:p w14:paraId="4BA934E7" w14:textId="77777777" w:rsidR="005A1D2C" w:rsidRPr="00F463CE" w:rsidRDefault="005A1D2C" w:rsidP="00E0036D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To ensure those responsible produce risk assessments for specialist tasks</w:t>
      </w:r>
    </w:p>
    <w:p w14:paraId="355F6B7E" w14:textId="77777777" w:rsidR="005A1D2C" w:rsidRPr="00F463CE" w:rsidRDefault="005A1D2C" w:rsidP="00E0036D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To provide advice and instruction about completing risk assessments</w:t>
      </w:r>
    </w:p>
    <w:p w14:paraId="28AB97FE" w14:textId="77777777" w:rsidR="00E0036D" w:rsidRPr="00AB36D3" w:rsidRDefault="00E0036D" w:rsidP="004E1E2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To ensure training is arranged as appropriate e.g. for manual handling</w:t>
      </w:r>
      <w:r w:rsidRPr="00F463CE">
        <w:rPr>
          <w:rFonts w:ascii="Book Antiqua" w:hAnsi="Book Antiqua"/>
          <w:sz w:val="22"/>
          <w:szCs w:val="22"/>
        </w:rPr>
        <w:t xml:space="preserve">, </w:t>
      </w:r>
      <w:r w:rsidR="004B3286" w:rsidRPr="00F463CE">
        <w:rPr>
          <w:rFonts w:ascii="Book Antiqua" w:hAnsi="Book Antiqua"/>
          <w:sz w:val="22"/>
          <w:szCs w:val="22"/>
        </w:rPr>
        <w:t>spill drill,</w:t>
      </w:r>
      <w:r w:rsidR="004B3286">
        <w:rPr>
          <w:rFonts w:ascii="Book Antiqua" w:hAnsi="Book Antiqua"/>
          <w:sz w:val="22"/>
          <w:szCs w:val="22"/>
        </w:rPr>
        <w:t xml:space="preserve"> </w:t>
      </w:r>
      <w:r w:rsidRPr="00AB36D3">
        <w:rPr>
          <w:rFonts w:ascii="Book Antiqua" w:hAnsi="Book Antiqua"/>
          <w:sz w:val="22"/>
          <w:szCs w:val="22"/>
        </w:rPr>
        <w:t>first aid and fire safety.</w:t>
      </w:r>
    </w:p>
    <w:p w14:paraId="59F2AF3B" w14:textId="77777777" w:rsidR="00DD0E61" w:rsidRPr="00AB36D3" w:rsidRDefault="00DD0E61" w:rsidP="00DD0E61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General safety</w:t>
      </w:r>
      <w:r w:rsidR="003E171B" w:rsidRPr="00AB36D3">
        <w:rPr>
          <w:rFonts w:ascii="Book Antiqua" w:hAnsi="Book Antiqua"/>
          <w:sz w:val="22"/>
          <w:szCs w:val="22"/>
        </w:rPr>
        <w:t xml:space="preserve"> </w:t>
      </w:r>
      <w:r w:rsidR="004E1E22" w:rsidRPr="00AB36D3">
        <w:rPr>
          <w:rFonts w:ascii="Book Antiqua" w:hAnsi="Book Antiqua"/>
          <w:sz w:val="22"/>
          <w:szCs w:val="22"/>
        </w:rPr>
        <w:t>issues.</w:t>
      </w:r>
    </w:p>
    <w:p w14:paraId="4E3960F8" w14:textId="77777777" w:rsidR="000534BD" w:rsidRPr="00AB36D3" w:rsidRDefault="000739EC" w:rsidP="000534BD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Identifying </w:t>
      </w:r>
      <w:r w:rsidR="004A38C3">
        <w:rPr>
          <w:rFonts w:ascii="Book Antiqua" w:hAnsi="Book Antiqua"/>
          <w:sz w:val="22"/>
          <w:szCs w:val="22"/>
        </w:rPr>
        <w:t>needs for</w:t>
      </w:r>
      <w:r w:rsidR="004A38C3" w:rsidRPr="00AB36D3">
        <w:rPr>
          <w:rFonts w:ascii="Book Antiqua" w:hAnsi="Book Antiqua"/>
          <w:sz w:val="22"/>
          <w:szCs w:val="22"/>
        </w:rPr>
        <w:t xml:space="preserve"> </w:t>
      </w:r>
      <w:r w:rsidRPr="00AB36D3">
        <w:rPr>
          <w:rFonts w:ascii="Book Antiqua" w:hAnsi="Book Antiqua"/>
          <w:sz w:val="22"/>
          <w:szCs w:val="22"/>
        </w:rPr>
        <w:t>equipment/plant maintenance.</w:t>
      </w:r>
    </w:p>
    <w:p w14:paraId="0A49F193" w14:textId="77777777" w:rsidR="000739EC" w:rsidRDefault="000739EC" w:rsidP="000534BD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Ensuring effective maintenance procedures</w:t>
      </w:r>
      <w:r w:rsidR="009000B4">
        <w:rPr>
          <w:rFonts w:ascii="Book Antiqua" w:hAnsi="Book Antiqua"/>
          <w:sz w:val="22"/>
          <w:szCs w:val="22"/>
        </w:rPr>
        <w:t xml:space="preserve"> are</w:t>
      </w:r>
      <w:r w:rsidRPr="00AB36D3">
        <w:rPr>
          <w:rFonts w:ascii="Book Antiqua" w:hAnsi="Book Antiqua"/>
          <w:sz w:val="22"/>
          <w:szCs w:val="22"/>
        </w:rPr>
        <w:t xml:space="preserve"> in place.</w:t>
      </w:r>
    </w:p>
    <w:p w14:paraId="51C541F5" w14:textId="77777777" w:rsidR="000739EC" w:rsidRDefault="000739EC" w:rsidP="000739EC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Ensuring all identified </w:t>
      </w:r>
      <w:r w:rsidR="00002AA6" w:rsidRPr="00F463CE">
        <w:rPr>
          <w:rFonts w:ascii="Book Antiqua" w:hAnsi="Book Antiqua"/>
          <w:sz w:val="22"/>
          <w:szCs w:val="22"/>
        </w:rPr>
        <w:t xml:space="preserve">internal </w:t>
      </w:r>
      <w:r w:rsidRPr="00F463CE">
        <w:rPr>
          <w:rFonts w:ascii="Book Antiqua" w:hAnsi="Book Antiqua"/>
          <w:sz w:val="22"/>
          <w:szCs w:val="22"/>
        </w:rPr>
        <w:t>maintenance</w:t>
      </w:r>
      <w:r w:rsidR="005A1D2C" w:rsidRPr="00F463CE">
        <w:rPr>
          <w:rFonts w:ascii="Book Antiqua" w:hAnsi="Book Antiqua"/>
          <w:sz w:val="22"/>
          <w:szCs w:val="22"/>
        </w:rPr>
        <w:t xml:space="preserve"> affecting H&amp;S</w:t>
      </w:r>
      <w:r w:rsidRPr="00F463CE">
        <w:rPr>
          <w:rFonts w:ascii="Book Antiqua" w:hAnsi="Book Antiqua"/>
          <w:sz w:val="22"/>
          <w:szCs w:val="22"/>
        </w:rPr>
        <w:t xml:space="preserve"> is implemented</w:t>
      </w:r>
      <w:r w:rsidRPr="00AB36D3">
        <w:rPr>
          <w:rFonts w:ascii="Book Antiqua" w:hAnsi="Book Antiqua"/>
          <w:sz w:val="22"/>
          <w:szCs w:val="22"/>
        </w:rPr>
        <w:t>.</w:t>
      </w:r>
    </w:p>
    <w:p w14:paraId="17803EA1" w14:textId="77777777" w:rsidR="006A3A3E" w:rsidRPr="00AB36D3" w:rsidRDefault="006A3A3E" w:rsidP="000739EC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Carry out monthly checks to identify external maintenance issues affecting H &amp; S.</w:t>
      </w:r>
    </w:p>
    <w:p w14:paraId="2DEF6C2C" w14:textId="0F3D2CF4" w:rsidR="000739EC" w:rsidRPr="00AB36D3" w:rsidRDefault="000739EC" w:rsidP="000739EC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bookmarkStart w:id="0" w:name="_Hlk64630365"/>
      <w:r w:rsidRPr="00AB36D3">
        <w:rPr>
          <w:rFonts w:ascii="Book Antiqua" w:hAnsi="Book Antiqua"/>
          <w:sz w:val="22"/>
          <w:szCs w:val="22"/>
        </w:rPr>
        <w:t>Receiv</w:t>
      </w:r>
      <w:r w:rsidR="00F578A4">
        <w:rPr>
          <w:rFonts w:ascii="Book Antiqua" w:hAnsi="Book Antiqua"/>
          <w:sz w:val="22"/>
          <w:szCs w:val="22"/>
        </w:rPr>
        <w:t>e and act on</w:t>
      </w:r>
      <w:r w:rsidRPr="00AB36D3">
        <w:rPr>
          <w:rFonts w:ascii="Book Antiqua" w:hAnsi="Book Antiqua"/>
          <w:sz w:val="22"/>
          <w:szCs w:val="22"/>
        </w:rPr>
        <w:t xml:space="preserve"> </w:t>
      </w:r>
      <w:r w:rsidR="00F578A4">
        <w:rPr>
          <w:rFonts w:ascii="Book Antiqua" w:hAnsi="Book Antiqua"/>
          <w:sz w:val="22"/>
          <w:szCs w:val="22"/>
        </w:rPr>
        <w:t>information on</w:t>
      </w:r>
      <w:r w:rsidRPr="00AB36D3">
        <w:rPr>
          <w:rFonts w:ascii="Book Antiqua" w:hAnsi="Book Antiqua"/>
          <w:sz w:val="22"/>
          <w:szCs w:val="22"/>
        </w:rPr>
        <w:t xml:space="preserve"> </w:t>
      </w:r>
      <w:r w:rsidR="00F578A4">
        <w:rPr>
          <w:rFonts w:ascii="Book Antiqua" w:hAnsi="Book Antiqua"/>
          <w:sz w:val="22"/>
          <w:szCs w:val="22"/>
        </w:rPr>
        <w:t>issues</w:t>
      </w:r>
      <w:r w:rsidRPr="00AB36D3">
        <w:rPr>
          <w:rFonts w:ascii="Book Antiqua" w:hAnsi="Book Antiqua"/>
          <w:sz w:val="22"/>
          <w:szCs w:val="22"/>
        </w:rPr>
        <w:t xml:space="preserve"> with plant &amp; equipment</w:t>
      </w:r>
      <w:r w:rsidR="00F578A4">
        <w:rPr>
          <w:rFonts w:ascii="Book Antiqua" w:hAnsi="Book Antiqua"/>
          <w:sz w:val="22"/>
          <w:szCs w:val="22"/>
        </w:rPr>
        <w:t xml:space="preserve"> that has been </w:t>
      </w:r>
      <w:r w:rsidR="003B2B11">
        <w:rPr>
          <w:rFonts w:ascii="Book Antiqua" w:hAnsi="Book Antiqua"/>
          <w:sz w:val="22"/>
          <w:szCs w:val="22"/>
        </w:rPr>
        <w:t>identified</w:t>
      </w:r>
      <w:r w:rsidR="00F578A4">
        <w:rPr>
          <w:rFonts w:ascii="Book Antiqua" w:hAnsi="Book Antiqua"/>
          <w:sz w:val="22"/>
          <w:szCs w:val="22"/>
        </w:rPr>
        <w:t xml:space="preserve"> by other staff.</w:t>
      </w:r>
    </w:p>
    <w:bookmarkEnd w:id="0"/>
    <w:p w14:paraId="5515AAFA" w14:textId="396A407A" w:rsidR="000739EC" w:rsidRPr="001D4F18" w:rsidRDefault="000739EC" w:rsidP="000739EC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1D4F18">
        <w:rPr>
          <w:rFonts w:ascii="Book Antiqua" w:hAnsi="Book Antiqua"/>
          <w:sz w:val="22"/>
          <w:szCs w:val="22"/>
        </w:rPr>
        <w:t>Check that new plant and equipment meets health &amp; safety standards before it is purchased.</w:t>
      </w:r>
    </w:p>
    <w:p w14:paraId="3B4D0E3D" w14:textId="77777777" w:rsidR="000739EC" w:rsidRDefault="000739EC" w:rsidP="000739EC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Providing advice and instructions about the use of equipment.</w:t>
      </w:r>
    </w:p>
    <w:p w14:paraId="162816B3" w14:textId="77777777" w:rsidR="006A3A3E" w:rsidRPr="00AB36D3" w:rsidRDefault="006A3A3E" w:rsidP="000739EC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ensure risk assessments are carried for any maintenance tasks for which they are required</w:t>
      </w:r>
    </w:p>
    <w:p w14:paraId="1AFB9105" w14:textId="77777777" w:rsidR="004A38C3" w:rsidRPr="00F463CE" w:rsidRDefault="00BF34EB" w:rsidP="000534BD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 xml:space="preserve">Produce an annual Health and Safety </w:t>
      </w:r>
      <w:r w:rsidR="009000B4" w:rsidRPr="00F463CE">
        <w:rPr>
          <w:rFonts w:ascii="Book Antiqua" w:hAnsi="Book Antiqua"/>
          <w:sz w:val="22"/>
          <w:szCs w:val="22"/>
        </w:rPr>
        <w:t>Plan</w:t>
      </w:r>
      <w:r w:rsidRPr="00F463CE">
        <w:rPr>
          <w:rFonts w:ascii="Book Antiqua" w:hAnsi="Book Antiqua"/>
          <w:sz w:val="22"/>
          <w:szCs w:val="22"/>
        </w:rPr>
        <w:t xml:space="preserve"> </w:t>
      </w:r>
      <w:r w:rsidR="004A38C3" w:rsidRPr="00F463CE">
        <w:rPr>
          <w:rFonts w:ascii="Book Antiqua" w:hAnsi="Book Antiqua"/>
          <w:sz w:val="22"/>
          <w:szCs w:val="22"/>
        </w:rPr>
        <w:t xml:space="preserve">for the </w:t>
      </w:r>
      <w:r w:rsidR="00234DF6">
        <w:rPr>
          <w:rFonts w:ascii="Book Antiqua" w:hAnsi="Book Antiqua"/>
          <w:sz w:val="22"/>
          <w:szCs w:val="22"/>
        </w:rPr>
        <w:t>Head of Administration</w:t>
      </w:r>
      <w:r w:rsidRPr="00F463CE">
        <w:rPr>
          <w:rFonts w:ascii="Book Antiqua" w:hAnsi="Book Antiqua"/>
          <w:sz w:val="22"/>
          <w:szCs w:val="22"/>
        </w:rPr>
        <w:t>.</w:t>
      </w:r>
    </w:p>
    <w:p w14:paraId="3FF724F0" w14:textId="77777777" w:rsidR="004A38C3" w:rsidRPr="00F463CE" w:rsidRDefault="004A38C3" w:rsidP="000534BD">
      <w:pPr>
        <w:numPr>
          <w:ilvl w:val="0"/>
          <w:numId w:val="9"/>
        </w:numPr>
        <w:rPr>
          <w:rFonts w:ascii="Book Antiqua" w:hAnsi="Book Antiqua"/>
          <w:color w:val="215868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 xml:space="preserve">Hold </w:t>
      </w:r>
      <w:r w:rsidR="00F463CE" w:rsidRPr="00F463CE">
        <w:rPr>
          <w:rFonts w:ascii="Book Antiqua" w:hAnsi="Book Antiqua"/>
          <w:sz w:val="22"/>
          <w:szCs w:val="22"/>
        </w:rPr>
        <w:t xml:space="preserve">an </w:t>
      </w:r>
      <w:r w:rsidRPr="00F463CE">
        <w:rPr>
          <w:rFonts w:ascii="Book Antiqua" w:hAnsi="Book Antiqua"/>
          <w:sz w:val="22"/>
          <w:szCs w:val="22"/>
        </w:rPr>
        <w:t>annual fire evacuation drill</w:t>
      </w:r>
      <w:r w:rsidR="00F463CE" w:rsidRPr="00F463CE">
        <w:rPr>
          <w:rFonts w:ascii="Book Antiqua" w:hAnsi="Book Antiqua"/>
          <w:color w:val="215868"/>
          <w:sz w:val="22"/>
          <w:szCs w:val="22"/>
        </w:rPr>
        <w:t>.</w:t>
      </w:r>
    </w:p>
    <w:p w14:paraId="0750E6E7" w14:textId="77777777" w:rsidR="004A38C3" w:rsidRPr="00F463CE" w:rsidRDefault="004A38C3" w:rsidP="000534BD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 xml:space="preserve">Carry out </w:t>
      </w:r>
      <w:r w:rsidR="00D74502">
        <w:rPr>
          <w:rFonts w:ascii="Book Antiqua" w:hAnsi="Book Antiqua"/>
          <w:sz w:val="22"/>
          <w:szCs w:val="22"/>
        </w:rPr>
        <w:t>month</w:t>
      </w:r>
      <w:r w:rsidRPr="00F463CE">
        <w:rPr>
          <w:rFonts w:ascii="Book Antiqua" w:hAnsi="Book Antiqua"/>
          <w:sz w:val="22"/>
          <w:szCs w:val="22"/>
        </w:rPr>
        <w:t>ly tests of the fire alarms</w:t>
      </w:r>
      <w:r w:rsidR="009000B4" w:rsidRPr="00F463CE">
        <w:rPr>
          <w:rFonts w:ascii="Book Antiqua" w:hAnsi="Book Antiqua"/>
          <w:sz w:val="22"/>
          <w:szCs w:val="22"/>
        </w:rPr>
        <w:t xml:space="preserve"> and </w:t>
      </w:r>
      <w:r w:rsidR="00835EB0">
        <w:rPr>
          <w:rFonts w:ascii="Book Antiqua" w:hAnsi="Book Antiqua"/>
          <w:sz w:val="22"/>
          <w:szCs w:val="22"/>
        </w:rPr>
        <w:t xml:space="preserve">monthly </w:t>
      </w:r>
      <w:r w:rsidR="009000B4" w:rsidRPr="00F463CE">
        <w:rPr>
          <w:rFonts w:ascii="Book Antiqua" w:hAnsi="Book Antiqua"/>
          <w:sz w:val="22"/>
          <w:szCs w:val="22"/>
        </w:rPr>
        <w:t>checks of the fire extinguishers</w:t>
      </w:r>
      <w:r w:rsidR="00C83FCE" w:rsidRPr="00F463CE">
        <w:rPr>
          <w:rFonts w:ascii="Book Antiqua" w:hAnsi="Book Antiqua"/>
          <w:sz w:val="22"/>
          <w:szCs w:val="22"/>
        </w:rPr>
        <w:t>.</w:t>
      </w:r>
    </w:p>
    <w:p w14:paraId="45B6EBFB" w14:textId="77777777" w:rsidR="00EA6A73" w:rsidRDefault="004A38C3" w:rsidP="00C83FCE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Arrange</w:t>
      </w:r>
      <w:r w:rsidR="00C83FCE" w:rsidRPr="00F463CE">
        <w:rPr>
          <w:rFonts w:ascii="Book Antiqua" w:hAnsi="Book Antiqua"/>
          <w:sz w:val="22"/>
          <w:szCs w:val="22"/>
        </w:rPr>
        <w:t xml:space="preserve"> annual tests of fire extinguishers.</w:t>
      </w:r>
    </w:p>
    <w:p w14:paraId="1587E1A4" w14:textId="77777777" w:rsidR="000534BD" w:rsidRPr="005A1D2C" w:rsidRDefault="00EA6A73" w:rsidP="00C83FCE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To ensure GDPR is complied with and carry out necessary administration</w:t>
      </w:r>
      <w:r w:rsidR="000534BD" w:rsidRPr="005A1D2C">
        <w:rPr>
          <w:rFonts w:ascii="Book Antiqua" w:hAnsi="Book Antiqua"/>
          <w:sz w:val="22"/>
          <w:szCs w:val="22"/>
        </w:rPr>
        <w:br/>
      </w:r>
    </w:p>
    <w:p w14:paraId="18E801CF" w14:textId="77777777" w:rsidR="000534BD" w:rsidRPr="000739EC" w:rsidRDefault="000534BD" w:rsidP="000534BD">
      <w:pPr>
        <w:rPr>
          <w:rFonts w:ascii="Book Antiqua" w:hAnsi="Book Antiqua"/>
          <w:b/>
        </w:rPr>
      </w:pPr>
      <w:r w:rsidRPr="000739EC">
        <w:rPr>
          <w:rFonts w:ascii="Book Antiqua" w:hAnsi="Book Antiqua"/>
          <w:b/>
        </w:rPr>
        <w:t>The responsibilities associated with chemicals</w:t>
      </w:r>
      <w:r w:rsidR="00D37E55">
        <w:rPr>
          <w:rFonts w:ascii="Book Antiqua" w:hAnsi="Book Antiqua"/>
          <w:b/>
        </w:rPr>
        <w:t>,</w:t>
      </w:r>
      <w:r w:rsidR="00AC6BE4">
        <w:rPr>
          <w:rFonts w:ascii="Book Antiqua" w:hAnsi="Book Antiqua"/>
          <w:b/>
        </w:rPr>
        <w:t xml:space="preserve"> dangerous goods </w:t>
      </w:r>
      <w:r w:rsidR="00D37E55">
        <w:rPr>
          <w:rFonts w:ascii="Book Antiqua" w:hAnsi="Book Antiqua"/>
          <w:b/>
        </w:rPr>
        <w:t xml:space="preserve">and waste disposal </w:t>
      </w:r>
      <w:r w:rsidRPr="000739EC">
        <w:rPr>
          <w:rFonts w:ascii="Book Antiqua" w:hAnsi="Book Antiqua"/>
          <w:b/>
        </w:rPr>
        <w:t>(</w:t>
      </w:r>
      <w:r w:rsidR="00774667">
        <w:rPr>
          <w:rFonts w:ascii="Book Antiqua" w:hAnsi="Book Antiqua"/>
          <w:b/>
        </w:rPr>
        <w:t>Ann Lonie</w:t>
      </w:r>
      <w:r w:rsidR="00AB36D3">
        <w:rPr>
          <w:rFonts w:ascii="Book Antiqua" w:hAnsi="Book Antiqua"/>
          <w:b/>
        </w:rPr>
        <w:t>) are defined as:</w:t>
      </w:r>
    </w:p>
    <w:p w14:paraId="179A22A4" w14:textId="2F9447B5" w:rsidR="00911816" w:rsidRDefault="00911816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Checking that dangerous goods can be stored on site and ‘exported’ safely before they are purchased.</w:t>
      </w:r>
    </w:p>
    <w:p w14:paraId="668FA99E" w14:textId="64C54CC2" w:rsidR="00107747" w:rsidRPr="00AB36D3" w:rsidRDefault="00107747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Ensuring chemicals are stored on site safely.</w:t>
      </w:r>
    </w:p>
    <w:p w14:paraId="0F2FA926" w14:textId="77777777" w:rsidR="00911816" w:rsidRPr="00AB36D3" w:rsidRDefault="00911816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KT has a legal requirement as a ‘Supplier’ to check SDS for acc</w:t>
      </w:r>
      <w:r w:rsidR="00EA6A73">
        <w:rPr>
          <w:rFonts w:ascii="Book Antiqua" w:hAnsi="Book Antiqua"/>
          <w:sz w:val="22"/>
          <w:szCs w:val="22"/>
        </w:rPr>
        <w:t xml:space="preserve">uracy and to provide an up-to-date SDS for KT chemicals.  </w:t>
      </w:r>
      <w:r w:rsidR="005A1D2C" w:rsidRPr="00F463CE">
        <w:rPr>
          <w:rFonts w:ascii="Book Antiqua" w:hAnsi="Book Antiqua"/>
          <w:sz w:val="22"/>
          <w:szCs w:val="22"/>
        </w:rPr>
        <w:t xml:space="preserve">Ensure </w:t>
      </w:r>
      <w:r w:rsidR="00EA6A73" w:rsidRPr="00AB36D3">
        <w:rPr>
          <w:rFonts w:ascii="Book Antiqua" w:hAnsi="Book Antiqua"/>
          <w:sz w:val="22"/>
          <w:szCs w:val="22"/>
        </w:rPr>
        <w:t xml:space="preserve">EU-CLP (2008) legislation </w:t>
      </w:r>
      <w:r w:rsidR="005A1D2C" w:rsidRPr="00F463CE">
        <w:rPr>
          <w:rFonts w:ascii="Book Antiqua" w:hAnsi="Book Antiqua"/>
          <w:sz w:val="22"/>
          <w:szCs w:val="22"/>
        </w:rPr>
        <w:t>requirement is adhered</w:t>
      </w:r>
      <w:r w:rsidR="004B3286" w:rsidRPr="00F463CE">
        <w:rPr>
          <w:rFonts w:ascii="Book Antiqua" w:hAnsi="Book Antiqua"/>
          <w:sz w:val="22"/>
          <w:szCs w:val="22"/>
        </w:rPr>
        <w:t xml:space="preserve"> to</w:t>
      </w:r>
      <w:r w:rsidR="00EA6A73">
        <w:rPr>
          <w:rFonts w:ascii="Book Antiqua" w:hAnsi="Book Antiqua"/>
          <w:sz w:val="22"/>
          <w:szCs w:val="22"/>
        </w:rPr>
        <w:t xml:space="preserve"> and update as necessary </w:t>
      </w:r>
      <w:r w:rsidR="00044505">
        <w:rPr>
          <w:rFonts w:ascii="Book Antiqua" w:hAnsi="Book Antiqua"/>
          <w:sz w:val="22"/>
          <w:szCs w:val="22"/>
        </w:rPr>
        <w:t>following the withdrawal of the UK from the European Union.</w:t>
      </w:r>
    </w:p>
    <w:p w14:paraId="6148030E" w14:textId="255FF492" w:rsidR="00911816" w:rsidRPr="00AB36D3" w:rsidRDefault="00911816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Undertaking COSHH assessments for chemicals</w:t>
      </w:r>
      <w:r w:rsidR="00107747">
        <w:rPr>
          <w:rFonts w:ascii="Book Antiqua" w:hAnsi="Book Antiqua"/>
          <w:sz w:val="22"/>
          <w:szCs w:val="22"/>
        </w:rPr>
        <w:t xml:space="preserve"> used</w:t>
      </w:r>
      <w:r w:rsidRPr="00AB36D3">
        <w:rPr>
          <w:rFonts w:ascii="Book Antiqua" w:hAnsi="Book Antiqua"/>
          <w:sz w:val="22"/>
          <w:szCs w:val="22"/>
        </w:rPr>
        <w:t xml:space="preserve"> in the KT </w:t>
      </w:r>
      <w:r w:rsidR="00107747">
        <w:rPr>
          <w:rFonts w:ascii="Book Antiqua" w:hAnsi="Book Antiqua"/>
          <w:sz w:val="22"/>
          <w:szCs w:val="22"/>
        </w:rPr>
        <w:t>lab</w:t>
      </w:r>
      <w:r w:rsidRPr="00AB36D3">
        <w:rPr>
          <w:rFonts w:ascii="Book Antiqua" w:hAnsi="Book Antiqua"/>
          <w:sz w:val="22"/>
          <w:szCs w:val="22"/>
        </w:rPr>
        <w:t>.</w:t>
      </w:r>
    </w:p>
    <w:p w14:paraId="22AA26C6" w14:textId="77777777" w:rsidR="00911816" w:rsidRPr="00AB36D3" w:rsidRDefault="00911816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Ensuring all actions identified in the assessments are implemented.</w:t>
      </w:r>
    </w:p>
    <w:p w14:paraId="749E48FA" w14:textId="77777777" w:rsidR="00911816" w:rsidRPr="00AB36D3" w:rsidRDefault="00911816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Ensuring all relevant employees are informed about COSHH assessments.</w:t>
      </w:r>
    </w:p>
    <w:p w14:paraId="776290DC" w14:textId="77777777" w:rsidR="00911816" w:rsidRPr="00AB36D3" w:rsidRDefault="00911816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Carrying out a review of assessments every 12 months or when required because </w:t>
      </w:r>
      <w:r w:rsidR="00B46044">
        <w:rPr>
          <w:rFonts w:ascii="Book Antiqua" w:hAnsi="Book Antiqua"/>
          <w:sz w:val="22"/>
          <w:szCs w:val="22"/>
        </w:rPr>
        <w:t xml:space="preserve">of </w:t>
      </w:r>
      <w:r w:rsidRPr="00AB36D3">
        <w:rPr>
          <w:rFonts w:ascii="Book Antiqua" w:hAnsi="Book Antiqua"/>
          <w:sz w:val="22"/>
          <w:szCs w:val="22"/>
        </w:rPr>
        <w:t>working practice changes.</w:t>
      </w:r>
    </w:p>
    <w:p w14:paraId="1B5C3372" w14:textId="77777777" w:rsidR="00911816" w:rsidRPr="00AB36D3" w:rsidRDefault="00911816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Provision and checking the Spill Kit in the KT Store and ensuring that relevant employees have ‘Spill Drill’ training.</w:t>
      </w:r>
    </w:p>
    <w:p w14:paraId="3B2E6911" w14:textId="77777777" w:rsidR="00911816" w:rsidRPr="00F463CE" w:rsidRDefault="00911816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For the labs which receive KT chemicals provision of information relating to health </w:t>
      </w:r>
      <w:r w:rsidRPr="00F463CE">
        <w:rPr>
          <w:rFonts w:ascii="Book Antiqua" w:hAnsi="Book Antiqua"/>
          <w:sz w:val="22"/>
          <w:szCs w:val="22"/>
        </w:rPr>
        <w:t xml:space="preserve">and safety in the laboratory and COSHH. </w:t>
      </w:r>
    </w:p>
    <w:p w14:paraId="7E81840B" w14:textId="77777777" w:rsidR="00C83FCE" w:rsidRPr="00F463CE" w:rsidRDefault="00C83FCE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Provide details of assessments and training to the Health and Safety Officer.</w:t>
      </w:r>
    </w:p>
    <w:p w14:paraId="49B39627" w14:textId="77777777" w:rsidR="00D37E55" w:rsidRPr="00F463CE" w:rsidRDefault="00D37E55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Ensuring that all toxic/hazardous waste generated from laboratory experiments is disposed of in accord with the Waste Disposal Regulations.</w:t>
      </w:r>
    </w:p>
    <w:p w14:paraId="09942F43" w14:textId="77777777" w:rsidR="00D37E55" w:rsidRPr="00F463CE" w:rsidRDefault="00D37E55" w:rsidP="00911816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Liaise with Waste Disposal Collection service.</w:t>
      </w:r>
    </w:p>
    <w:p w14:paraId="14E5CFB2" w14:textId="77777777" w:rsidR="00911816" w:rsidRDefault="00911816" w:rsidP="00911816">
      <w:pPr>
        <w:ind w:left="360"/>
        <w:rPr>
          <w:rFonts w:ascii="Book Antiqua" w:hAnsi="Book Antiqua"/>
        </w:rPr>
      </w:pPr>
    </w:p>
    <w:p w14:paraId="4F5D9589" w14:textId="77777777" w:rsidR="00B46044" w:rsidRPr="00B46044" w:rsidRDefault="00B46044" w:rsidP="00B46044">
      <w:pPr>
        <w:rPr>
          <w:rFonts w:ascii="Book Antiqua" w:eastAsia="Calibri" w:hAnsi="Book Antiqua"/>
          <w:b/>
          <w:sz w:val="22"/>
          <w:szCs w:val="22"/>
        </w:rPr>
      </w:pPr>
      <w:r w:rsidRPr="00F463CE">
        <w:rPr>
          <w:rFonts w:ascii="Book Antiqua" w:eastAsia="Calibri" w:hAnsi="Book Antiqua"/>
          <w:b/>
          <w:sz w:val="22"/>
          <w:szCs w:val="22"/>
        </w:rPr>
        <w:t>The responsibilities associate</w:t>
      </w:r>
      <w:r w:rsidR="004B3286" w:rsidRPr="00F463CE">
        <w:rPr>
          <w:rFonts w:ascii="Book Antiqua" w:eastAsia="Calibri" w:hAnsi="Book Antiqua"/>
          <w:b/>
          <w:sz w:val="22"/>
          <w:szCs w:val="22"/>
        </w:rPr>
        <w:t>d with the KT laboratory, Fenlock Court</w:t>
      </w:r>
      <w:r w:rsidRPr="00F463CE">
        <w:rPr>
          <w:rFonts w:ascii="Book Antiqua" w:eastAsia="Calibri" w:hAnsi="Book Antiqua"/>
          <w:b/>
          <w:sz w:val="22"/>
          <w:szCs w:val="22"/>
        </w:rPr>
        <w:t xml:space="preserve"> (Fleur Geoghegan) are defined as:</w:t>
      </w:r>
    </w:p>
    <w:p w14:paraId="543E999C" w14:textId="77777777" w:rsidR="00B46044" w:rsidRPr="00F463CE" w:rsidRDefault="00B46044" w:rsidP="00F463CE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Ensuring risk assessments for work performed in the laboratory have been completed and are kept up to date.</w:t>
      </w:r>
    </w:p>
    <w:p w14:paraId="0097E4A5" w14:textId="77777777" w:rsidR="00B46044" w:rsidRPr="00F463CE" w:rsidRDefault="00B46044" w:rsidP="00F463CE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Ensuring COSHH assessments for substances used in the laboratory are kept up to date.</w:t>
      </w:r>
    </w:p>
    <w:p w14:paraId="5E2B41CA" w14:textId="77777777" w:rsidR="00B46044" w:rsidRPr="00F463CE" w:rsidRDefault="00B46044" w:rsidP="00F463CE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 xml:space="preserve">Provide details of assessments to the Health and Safety Officer </w:t>
      </w:r>
    </w:p>
    <w:p w14:paraId="3C87D6E6" w14:textId="77777777" w:rsidR="00B46044" w:rsidRPr="00F463CE" w:rsidRDefault="00B46044" w:rsidP="00F463CE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Ensure all relevant employees are informed of the risk and COSHH assessments.</w:t>
      </w:r>
    </w:p>
    <w:p w14:paraId="424C05CE" w14:textId="77777777" w:rsidR="009C6225" w:rsidRPr="00F463CE" w:rsidRDefault="009C6225" w:rsidP="00F463CE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F463CE">
        <w:rPr>
          <w:rFonts w:ascii="Book Antiqua" w:hAnsi="Book Antiqua"/>
          <w:sz w:val="22"/>
          <w:szCs w:val="22"/>
        </w:rPr>
        <w:t>Ensure all toxic/hazardous waste generated from laboratory experiments is disposed of in accord with the Waste Disposal Regulations.</w:t>
      </w:r>
    </w:p>
    <w:p w14:paraId="798777EA" w14:textId="77777777" w:rsidR="00B46044" w:rsidRDefault="00B46044" w:rsidP="004E1E22">
      <w:pPr>
        <w:rPr>
          <w:rFonts w:ascii="Book Antiqua" w:hAnsi="Book Antiqua"/>
          <w:b/>
        </w:rPr>
      </w:pPr>
    </w:p>
    <w:p w14:paraId="5D10422B" w14:textId="77777777" w:rsidR="00D152AF" w:rsidRDefault="00D152AF" w:rsidP="004E1E22">
      <w:pPr>
        <w:rPr>
          <w:rFonts w:ascii="Book Antiqua" w:hAnsi="Book Antiqua"/>
          <w:b/>
        </w:rPr>
      </w:pPr>
    </w:p>
    <w:p w14:paraId="53C756B1" w14:textId="77777777" w:rsidR="004E1E22" w:rsidRPr="005A0EF0" w:rsidRDefault="004E1E22" w:rsidP="004E1E2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r</w:t>
      </w:r>
      <w:r w:rsidRPr="005A0EF0">
        <w:rPr>
          <w:rFonts w:ascii="Book Antiqua" w:hAnsi="Book Antiqua"/>
          <w:b/>
        </w:rPr>
        <w:t>esponsi</w:t>
      </w:r>
      <w:r>
        <w:rPr>
          <w:rFonts w:ascii="Book Antiqua" w:hAnsi="Book Antiqua"/>
          <w:b/>
        </w:rPr>
        <w:t xml:space="preserve">bilities of the employees </w:t>
      </w:r>
      <w:r w:rsidRPr="005A0EF0">
        <w:rPr>
          <w:rFonts w:ascii="Book Antiqua" w:hAnsi="Book Antiqua"/>
          <w:b/>
        </w:rPr>
        <w:t>are defined as</w:t>
      </w:r>
      <w:r>
        <w:rPr>
          <w:rFonts w:ascii="Book Antiqua" w:hAnsi="Book Antiqua"/>
          <w:b/>
        </w:rPr>
        <w:t>:</w:t>
      </w:r>
    </w:p>
    <w:p w14:paraId="2155B3CC" w14:textId="2355C3F6" w:rsidR="00DA6A93" w:rsidRPr="00F463CE" w:rsidRDefault="00F578A4" w:rsidP="00055B14">
      <w:pPr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</w:t>
      </w:r>
      <w:r w:rsidR="00055B14" w:rsidRPr="00F463CE">
        <w:rPr>
          <w:rFonts w:ascii="Book Antiqua" w:hAnsi="Book Antiqua"/>
          <w:sz w:val="22"/>
          <w:szCs w:val="22"/>
        </w:rPr>
        <w:t>ake reasonable care of your own health and safety</w:t>
      </w:r>
      <w:r w:rsidR="00555519" w:rsidRPr="00F463CE">
        <w:rPr>
          <w:rFonts w:ascii="Book Antiqua" w:hAnsi="Book Antiqua"/>
          <w:sz w:val="22"/>
          <w:szCs w:val="22"/>
        </w:rPr>
        <w:t>.</w:t>
      </w:r>
    </w:p>
    <w:p w14:paraId="6FDF575F" w14:textId="664B5F13" w:rsidR="00C80720" w:rsidRPr="00F463CE" w:rsidRDefault="00F578A4" w:rsidP="00055B14">
      <w:pPr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C80720" w:rsidRPr="00F463CE">
        <w:rPr>
          <w:rFonts w:ascii="Book Antiqua" w:hAnsi="Book Antiqua"/>
          <w:sz w:val="22"/>
          <w:szCs w:val="22"/>
        </w:rPr>
        <w:t xml:space="preserve">arry out risk assessments for </w:t>
      </w:r>
      <w:r w:rsidR="005A1D2C" w:rsidRPr="00F463CE">
        <w:rPr>
          <w:rFonts w:ascii="Book Antiqua" w:hAnsi="Book Antiqua"/>
          <w:sz w:val="22"/>
          <w:szCs w:val="22"/>
        </w:rPr>
        <w:t>specialist</w:t>
      </w:r>
      <w:r w:rsidR="00C80720" w:rsidRPr="00F463CE">
        <w:rPr>
          <w:rFonts w:ascii="Book Antiqua" w:hAnsi="Book Antiqua"/>
          <w:sz w:val="22"/>
          <w:szCs w:val="22"/>
        </w:rPr>
        <w:t xml:space="preserve"> tasks, as required</w:t>
      </w:r>
      <w:r w:rsidR="00F463CE">
        <w:rPr>
          <w:rFonts w:ascii="Book Antiqua" w:hAnsi="Book Antiqua"/>
          <w:sz w:val="22"/>
          <w:szCs w:val="22"/>
        </w:rPr>
        <w:t>.</w:t>
      </w:r>
    </w:p>
    <w:p w14:paraId="6627D58A" w14:textId="1F7EFED2" w:rsidR="00055B14" w:rsidRPr="00AB36D3" w:rsidRDefault="00F578A4" w:rsidP="00055B14">
      <w:pPr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</w:t>
      </w:r>
      <w:r w:rsidR="00055B14" w:rsidRPr="00F463CE">
        <w:rPr>
          <w:rFonts w:ascii="Book Antiqua" w:hAnsi="Book Antiqua"/>
          <w:sz w:val="22"/>
          <w:szCs w:val="22"/>
        </w:rPr>
        <w:t>ake reasonable care not to put other people (fellow employees and members of the</w:t>
      </w:r>
      <w:r w:rsidR="00055B14" w:rsidRPr="00AB36D3">
        <w:rPr>
          <w:rFonts w:ascii="Book Antiqua" w:hAnsi="Book Antiqua"/>
          <w:sz w:val="22"/>
          <w:szCs w:val="22"/>
        </w:rPr>
        <w:t xml:space="preserve"> public) at risk by what you do or don’t do in the course of your work.</w:t>
      </w:r>
    </w:p>
    <w:p w14:paraId="2137FD0E" w14:textId="0AEF4E8C" w:rsidR="00055B14" w:rsidRPr="00AB36D3" w:rsidRDefault="00F578A4" w:rsidP="00055B14">
      <w:pPr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055B14" w:rsidRPr="00AB36D3">
        <w:rPr>
          <w:rFonts w:ascii="Book Antiqua" w:hAnsi="Book Antiqua"/>
          <w:sz w:val="22"/>
          <w:szCs w:val="22"/>
        </w:rPr>
        <w:t xml:space="preserve">o-operate with your employer, making sure you receive proper training, and that you understand and follow the </w:t>
      </w:r>
      <w:r w:rsidR="00D84BB5">
        <w:rPr>
          <w:rFonts w:ascii="Book Antiqua" w:hAnsi="Book Antiqua"/>
          <w:sz w:val="22"/>
          <w:szCs w:val="22"/>
        </w:rPr>
        <w:t>charity’s</w:t>
      </w:r>
      <w:r w:rsidR="00D84BB5" w:rsidRPr="00AB36D3">
        <w:rPr>
          <w:rFonts w:ascii="Book Antiqua" w:hAnsi="Book Antiqua"/>
          <w:sz w:val="22"/>
          <w:szCs w:val="22"/>
        </w:rPr>
        <w:t xml:space="preserve"> </w:t>
      </w:r>
      <w:r w:rsidR="00055B14" w:rsidRPr="00AB36D3">
        <w:rPr>
          <w:rFonts w:ascii="Book Antiqua" w:hAnsi="Book Antiqua"/>
          <w:sz w:val="22"/>
          <w:szCs w:val="22"/>
        </w:rPr>
        <w:t>health and safety policies.</w:t>
      </w:r>
    </w:p>
    <w:p w14:paraId="7BF3C777" w14:textId="68C13EA3" w:rsidR="00055B14" w:rsidRPr="00AB36D3" w:rsidRDefault="00F578A4" w:rsidP="00055B14">
      <w:pPr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 </w:t>
      </w:r>
      <w:r w:rsidR="00055B14" w:rsidRPr="00AB36D3">
        <w:rPr>
          <w:rFonts w:ascii="Book Antiqua" w:hAnsi="Book Antiqua"/>
          <w:sz w:val="22"/>
          <w:szCs w:val="22"/>
        </w:rPr>
        <w:t>not interfere with or misuse anything that has been provided for your health, safety or welfare.</w:t>
      </w:r>
    </w:p>
    <w:p w14:paraId="52382813" w14:textId="3296DF37" w:rsidR="00055B14" w:rsidRPr="00AB36D3" w:rsidRDefault="00F578A4" w:rsidP="00055B14">
      <w:pPr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</w:t>
      </w:r>
      <w:r w:rsidR="00055B14" w:rsidRPr="00AB36D3">
        <w:rPr>
          <w:rFonts w:ascii="Book Antiqua" w:hAnsi="Book Antiqua"/>
          <w:sz w:val="22"/>
          <w:szCs w:val="22"/>
        </w:rPr>
        <w:t xml:space="preserve">eport any injuries, strains or illnesses you suffer as a result of doing your job to the </w:t>
      </w:r>
      <w:r w:rsidR="00D84BB5" w:rsidRPr="00AB36D3">
        <w:rPr>
          <w:rFonts w:ascii="Book Antiqua" w:hAnsi="Book Antiqua"/>
          <w:sz w:val="22"/>
          <w:szCs w:val="22"/>
        </w:rPr>
        <w:t xml:space="preserve"> </w:t>
      </w:r>
      <w:r w:rsidR="00E71521" w:rsidRPr="00AB36D3">
        <w:rPr>
          <w:rFonts w:ascii="Book Antiqua" w:hAnsi="Book Antiqua"/>
          <w:sz w:val="22"/>
          <w:szCs w:val="22"/>
        </w:rPr>
        <w:t>Health and Safety Officer</w:t>
      </w:r>
      <w:r w:rsidR="00055B14" w:rsidRPr="00AB36D3">
        <w:rPr>
          <w:rFonts w:ascii="Book Antiqua" w:hAnsi="Book Antiqua"/>
          <w:sz w:val="22"/>
          <w:szCs w:val="22"/>
        </w:rPr>
        <w:t>.</w:t>
      </w:r>
    </w:p>
    <w:p w14:paraId="4F6646E1" w14:textId="0FA83858" w:rsidR="003F2CC7" w:rsidRPr="00AB36D3" w:rsidRDefault="00F578A4" w:rsidP="003F2CC7">
      <w:pPr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</w:t>
      </w:r>
      <w:r w:rsidR="00055B14" w:rsidRPr="00AB36D3">
        <w:rPr>
          <w:rFonts w:ascii="Book Antiqua" w:hAnsi="Book Antiqua"/>
          <w:sz w:val="22"/>
          <w:szCs w:val="22"/>
        </w:rPr>
        <w:t>ell your employer if something happens that might affect your ability to work (e.g. becoming pregnant or suffering an injury).</w:t>
      </w:r>
    </w:p>
    <w:p w14:paraId="21BA07BF" w14:textId="0F869762" w:rsidR="00C16B99" w:rsidRDefault="00F578A4" w:rsidP="003F2CC7">
      <w:pPr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C16B99" w:rsidRPr="00AB36D3">
        <w:rPr>
          <w:rFonts w:ascii="Book Antiqua" w:hAnsi="Book Antiqua"/>
          <w:sz w:val="22"/>
          <w:szCs w:val="22"/>
        </w:rPr>
        <w:t>raw your employer’s attention to hazards which may exist in connection with you</w:t>
      </w:r>
      <w:r w:rsidR="00BF34EB">
        <w:rPr>
          <w:rFonts w:ascii="Book Antiqua" w:hAnsi="Book Antiqua"/>
          <w:sz w:val="22"/>
          <w:szCs w:val="22"/>
        </w:rPr>
        <w:t>r</w:t>
      </w:r>
      <w:r w:rsidR="00C16B99" w:rsidRPr="00AB36D3">
        <w:rPr>
          <w:rFonts w:ascii="Book Antiqua" w:hAnsi="Book Antiqua"/>
          <w:sz w:val="22"/>
          <w:szCs w:val="22"/>
        </w:rPr>
        <w:t xml:space="preserve"> work.</w:t>
      </w:r>
    </w:p>
    <w:p w14:paraId="619CA8C9" w14:textId="6A760463" w:rsidR="00851C9A" w:rsidRPr="00AB36D3" w:rsidRDefault="00851C9A" w:rsidP="003F2CC7">
      <w:pPr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To comply with government COVID-19 guidance and The Kirkhouse Trust’s own COVID-19 policy and protocols.</w:t>
      </w:r>
    </w:p>
    <w:p w14:paraId="78C7F456" w14:textId="77777777" w:rsidR="00055B14" w:rsidRDefault="00055B14" w:rsidP="00055B14">
      <w:pPr>
        <w:ind w:left="360"/>
        <w:rPr>
          <w:rFonts w:ascii="Book Antiqua" w:hAnsi="Book Antiqua"/>
        </w:rPr>
      </w:pPr>
    </w:p>
    <w:p w14:paraId="29F59229" w14:textId="77777777" w:rsidR="004D0762" w:rsidRDefault="004D0762" w:rsidP="00C16B99">
      <w:pPr>
        <w:rPr>
          <w:rFonts w:ascii="Book Antiqua" w:hAnsi="Book Antiqua"/>
          <w:b/>
        </w:rPr>
      </w:pPr>
    </w:p>
    <w:p w14:paraId="4CF4FFBE" w14:textId="77777777" w:rsidR="00055B14" w:rsidRPr="00055B14" w:rsidRDefault="00055B14" w:rsidP="00C16B99">
      <w:pPr>
        <w:rPr>
          <w:rFonts w:ascii="Book Antiqua" w:hAnsi="Book Antiqua"/>
          <w:b/>
        </w:rPr>
      </w:pPr>
      <w:r w:rsidRPr="00055B14">
        <w:rPr>
          <w:rFonts w:ascii="Book Antiqua" w:hAnsi="Book Antiqua"/>
          <w:b/>
        </w:rPr>
        <w:t>Risk assessm</w:t>
      </w:r>
      <w:r w:rsidR="00C1401E">
        <w:rPr>
          <w:rFonts w:ascii="Book Antiqua" w:hAnsi="Book Antiqua"/>
          <w:b/>
        </w:rPr>
        <w:t>ents</w:t>
      </w:r>
      <w:r w:rsidR="00AB36D3">
        <w:rPr>
          <w:rFonts w:ascii="Book Antiqua" w:hAnsi="Book Antiqua"/>
          <w:b/>
        </w:rPr>
        <w:t>:</w:t>
      </w:r>
    </w:p>
    <w:p w14:paraId="6E03F57C" w14:textId="77777777" w:rsidR="00055B14" w:rsidRPr="00AB36D3" w:rsidRDefault="00C16B99" w:rsidP="00C16B99">
      <w:pPr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Risk assessments involve the following:</w:t>
      </w:r>
    </w:p>
    <w:p w14:paraId="28ED919B" w14:textId="77777777" w:rsidR="00C16B99" w:rsidRPr="00AB36D3" w:rsidRDefault="00C16B99" w:rsidP="0042562C">
      <w:pPr>
        <w:ind w:firstLine="709"/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○ identify hazards,</w:t>
      </w:r>
    </w:p>
    <w:p w14:paraId="3CF7AF04" w14:textId="77777777" w:rsidR="0042562C" w:rsidRPr="00AB36D3" w:rsidRDefault="00C16B99" w:rsidP="0042562C">
      <w:pPr>
        <w:ind w:firstLine="709"/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○ assess the risks associated with these hazards,</w:t>
      </w:r>
    </w:p>
    <w:p w14:paraId="0501FFC7" w14:textId="77777777" w:rsidR="0042562C" w:rsidRPr="00AB36D3" w:rsidRDefault="00C16B99" w:rsidP="0042562C">
      <w:pPr>
        <w:ind w:left="1276" w:hanging="567"/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 xml:space="preserve">○ put in place procedures etc to remove </w:t>
      </w:r>
      <w:r w:rsidR="00D616B7" w:rsidRPr="00AB36D3">
        <w:rPr>
          <w:rFonts w:ascii="Book Antiqua" w:hAnsi="Book Antiqua"/>
          <w:sz w:val="22"/>
          <w:szCs w:val="22"/>
        </w:rPr>
        <w:t xml:space="preserve">the hazards </w:t>
      </w:r>
      <w:r w:rsidRPr="00AB36D3">
        <w:rPr>
          <w:rFonts w:ascii="Book Antiqua" w:hAnsi="Book Antiqua"/>
          <w:sz w:val="22"/>
          <w:szCs w:val="22"/>
        </w:rPr>
        <w:t>or minimise the risks,</w:t>
      </w:r>
    </w:p>
    <w:p w14:paraId="38BE282C" w14:textId="77777777" w:rsidR="00C16B99" w:rsidRPr="00AB36D3" w:rsidRDefault="00C16B99" w:rsidP="0042562C">
      <w:pPr>
        <w:ind w:firstLine="709"/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○ advisors should be consulted as necessary,</w:t>
      </w:r>
    </w:p>
    <w:p w14:paraId="7217E045" w14:textId="77777777" w:rsidR="00C16B99" w:rsidRPr="00AB36D3" w:rsidRDefault="00C16B99" w:rsidP="0042562C">
      <w:pPr>
        <w:ind w:firstLine="709"/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○ employees should be involved,</w:t>
      </w:r>
      <w:r w:rsidR="0042562C" w:rsidRPr="00AB36D3">
        <w:rPr>
          <w:rFonts w:ascii="Book Antiqua" w:hAnsi="Book Antiqua"/>
          <w:sz w:val="22"/>
          <w:szCs w:val="22"/>
        </w:rPr>
        <w:t xml:space="preserve"> and</w:t>
      </w:r>
    </w:p>
    <w:p w14:paraId="1903B16D" w14:textId="77777777" w:rsidR="0026219D" w:rsidRPr="00AB36D3" w:rsidRDefault="00C16B99" w:rsidP="00197C0B">
      <w:pPr>
        <w:ind w:left="851" w:hanging="142"/>
        <w:rPr>
          <w:rFonts w:ascii="Book Antiqua" w:hAnsi="Book Antiqua"/>
          <w:sz w:val="22"/>
          <w:szCs w:val="22"/>
        </w:rPr>
      </w:pPr>
      <w:r w:rsidRPr="00AB36D3">
        <w:rPr>
          <w:rFonts w:ascii="Book Antiqua" w:hAnsi="Book Antiqua"/>
          <w:sz w:val="22"/>
          <w:szCs w:val="22"/>
        </w:rPr>
        <w:t>○ check that the introduction of new procedures etc</w:t>
      </w:r>
      <w:r w:rsidR="00197C0B">
        <w:rPr>
          <w:rFonts w:ascii="Book Antiqua" w:hAnsi="Book Antiqua"/>
          <w:sz w:val="22"/>
          <w:szCs w:val="22"/>
        </w:rPr>
        <w:t>.</w:t>
      </w:r>
      <w:r w:rsidRPr="00AB36D3">
        <w:rPr>
          <w:rFonts w:ascii="Book Antiqua" w:hAnsi="Book Antiqua"/>
          <w:sz w:val="22"/>
          <w:szCs w:val="22"/>
        </w:rPr>
        <w:t xml:space="preserve"> have</w:t>
      </w:r>
      <w:r w:rsidR="00BF7E5C" w:rsidRPr="00AB36D3">
        <w:rPr>
          <w:rFonts w:ascii="Book Antiqua" w:hAnsi="Book Antiqua"/>
          <w:sz w:val="22"/>
          <w:szCs w:val="22"/>
        </w:rPr>
        <w:t xml:space="preserve"> m</w:t>
      </w:r>
      <w:r w:rsidRPr="00AB36D3">
        <w:rPr>
          <w:rFonts w:ascii="Book Antiqua" w:hAnsi="Book Antiqua"/>
          <w:sz w:val="22"/>
          <w:szCs w:val="22"/>
        </w:rPr>
        <w:t>inimised potential hazards.</w:t>
      </w:r>
    </w:p>
    <w:p w14:paraId="3DBA6DE7" w14:textId="77777777" w:rsidR="0026219D" w:rsidRPr="0026219D" w:rsidRDefault="0026219D" w:rsidP="00C74E01">
      <w:pPr>
        <w:rPr>
          <w:rFonts w:ascii="Book Antiqua" w:hAnsi="Book Antiqua"/>
          <w:i/>
          <w:sz w:val="20"/>
          <w:szCs w:val="20"/>
        </w:rPr>
      </w:pPr>
    </w:p>
    <w:sectPr w:rsidR="0026219D" w:rsidRPr="0026219D" w:rsidSect="00DF72D3">
      <w:headerReference w:type="default" r:id="rId13"/>
      <w:footerReference w:type="even" r:id="rId14"/>
      <w:footerReference w:type="default" r:id="rId15"/>
      <w:pgSz w:w="11906" w:h="16838"/>
      <w:pgMar w:top="851" w:right="1440" w:bottom="993" w:left="1440" w:header="708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6500" w14:textId="77777777" w:rsidR="0024130E" w:rsidRDefault="0024130E">
      <w:r>
        <w:separator/>
      </w:r>
    </w:p>
  </w:endnote>
  <w:endnote w:type="continuationSeparator" w:id="0">
    <w:p w14:paraId="031D10D3" w14:textId="77777777" w:rsidR="0024130E" w:rsidRDefault="0024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4CFC" w14:textId="77777777" w:rsidR="009C3276" w:rsidRDefault="009C3276" w:rsidP="00C72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A1C9D" w14:textId="77777777" w:rsidR="009C3276" w:rsidRDefault="009C3276" w:rsidP="003F2C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DC97" w14:textId="77777777" w:rsidR="009C3276" w:rsidRDefault="009C3276" w:rsidP="003F2C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B205" w14:textId="77777777" w:rsidR="0024130E" w:rsidRDefault="0024130E">
      <w:r>
        <w:separator/>
      </w:r>
    </w:p>
  </w:footnote>
  <w:footnote w:type="continuationSeparator" w:id="0">
    <w:p w14:paraId="4DC1C0B3" w14:textId="77777777" w:rsidR="0024130E" w:rsidRDefault="0024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B1E4" w14:textId="77777777" w:rsidR="0000308E" w:rsidRPr="0000308E" w:rsidRDefault="0000308E" w:rsidP="0000308E">
    <w:pPr>
      <w:pStyle w:val="Header"/>
      <w:jc w:val="right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B32"/>
    <w:multiLevelType w:val="hybridMultilevel"/>
    <w:tmpl w:val="EF16A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750"/>
    <w:multiLevelType w:val="hybridMultilevel"/>
    <w:tmpl w:val="53BA5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6C9"/>
    <w:multiLevelType w:val="hybridMultilevel"/>
    <w:tmpl w:val="A42A8C0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142"/>
    <w:multiLevelType w:val="hybridMultilevel"/>
    <w:tmpl w:val="9AC02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C78F6"/>
    <w:multiLevelType w:val="hybridMultilevel"/>
    <w:tmpl w:val="636A6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194F"/>
    <w:multiLevelType w:val="hybridMultilevel"/>
    <w:tmpl w:val="A484FFBE"/>
    <w:lvl w:ilvl="0" w:tplc="B5E829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4DAF"/>
    <w:multiLevelType w:val="hybridMultilevel"/>
    <w:tmpl w:val="E474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F5AFE"/>
    <w:multiLevelType w:val="hybridMultilevel"/>
    <w:tmpl w:val="0B868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0CDB"/>
    <w:multiLevelType w:val="hybridMultilevel"/>
    <w:tmpl w:val="A6128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7550A"/>
    <w:multiLevelType w:val="hybridMultilevel"/>
    <w:tmpl w:val="4612A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76B13"/>
    <w:multiLevelType w:val="hybridMultilevel"/>
    <w:tmpl w:val="F30840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9EF707A"/>
    <w:multiLevelType w:val="hybridMultilevel"/>
    <w:tmpl w:val="8D56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5AB3"/>
    <w:multiLevelType w:val="hybridMultilevel"/>
    <w:tmpl w:val="F5EE2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83DD6"/>
    <w:multiLevelType w:val="hybridMultilevel"/>
    <w:tmpl w:val="47FAB436"/>
    <w:lvl w:ilvl="0" w:tplc="1E7003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0941A3"/>
    <w:multiLevelType w:val="hybridMultilevel"/>
    <w:tmpl w:val="91A28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CBE"/>
    <w:rsid w:val="00002AA6"/>
    <w:rsid w:val="0000308E"/>
    <w:rsid w:val="000277DA"/>
    <w:rsid w:val="00042284"/>
    <w:rsid w:val="00044505"/>
    <w:rsid w:val="000534BD"/>
    <w:rsid w:val="00055B14"/>
    <w:rsid w:val="000739EC"/>
    <w:rsid w:val="000872CA"/>
    <w:rsid w:val="000B5DE1"/>
    <w:rsid w:val="00107747"/>
    <w:rsid w:val="00123DC8"/>
    <w:rsid w:val="001411E5"/>
    <w:rsid w:val="0014418E"/>
    <w:rsid w:val="00150915"/>
    <w:rsid w:val="0019049C"/>
    <w:rsid w:val="0019052F"/>
    <w:rsid w:val="00197C0B"/>
    <w:rsid w:val="001A174D"/>
    <w:rsid w:val="001D4F18"/>
    <w:rsid w:val="001E071B"/>
    <w:rsid w:val="001E5506"/>
    <w:rsid w:val="001F2E62"/>
    <w:rsid w:val="00216D55"/>
    <w:rsid w:val="00220310"/>
    <w:rsid w:val="002229C4"/>
    <w:rsid w:val="00234DF6"/>
    <w:rsid w:val="0024130E"/>
    <w:rsid w:val="0026219D"/>
    <w:rsid w:val="00267EC5"/>
    <w:rsid w:val="00274E92"/>
    <w:rsid w:val="00284C78"/>
    <w:rsid w:val="002A585F"/>
    <w:rsid w:val="002A70D7"/>
    <w:rsid w:val="002B7B49"/>
    <w:rsid w:val="002D3662"/>
    <w:rsid w:val="002E118A"/>
    <w:rsid w:val="003031CA"/>
    <w:rsid w:val="00303B06"/>
    <w:rsid w:val="003128E6"/>
    <w:rsid w:val="00356211"/>
    <w:rsid w:val="003B2B11"/>
    <w:rsid w:val="003D2238"/>
    <w:rsid w:val="003E171B"/>
    <w:rsid w:val="003E1C53"/>
    <w:rsid w:val="003F2CC7"/>
    <w:rsid w:val="0042562C"/>
    <w:rsid w:val="00427735"/>
    <w:rsid w:val="004324EB"/>
    <w:rsid w:val="004546FB"/>
    <w:rsid w:val="004860EE"/>
    <w:rsid w:val="004A38C3"/>
    <w:rsid w:val="004B0D45"/>
    <w:rsid w:val="004B3286"/>
    <w:rsid w:val="004C6347"/>
    <w:rsid w:val="004D0762"/>
    <w:rsid w:val="004D7572"/>
    <w:rsid w:val="004E1E22"/>
    <w:rsid w:val="00501EB5"/>
    <w:rsid w:val="00543FA5"/>
    <w:rsid w:val="005477EC"/>
    <w:rsid w:val="00555519"/>
    <w:rsid w:val="005560FF"/>
    <w:rsid w:val="00565B30"/>
    <w:rsid w:val="005724AB"/>
    <w:rsid w:val="00576924"/>
    <w:rsid w:val="005824A9"/>
    <w:rsid w:val="00583724"/>
    <w:rsid w:val="00586867"/>
    <w:rsid w:val="005922F2"/>
    <w:rsid w:val="00597C2B"/>
    <w:rsid w:val="005A0D55"/>
    <w:rsid w:val="005A0EF0"/>
    <w:rsid w:val="005A1D2C"/>
    <w:rsid w:val="005B0309"/>
    <w:rsid w:val="00620E58"/>
    <w:rsid w:val="00622F86"/>
    <w:rsid w:val="00624AF5"/>
    <w:rsid w:val="00640171"/>
    <w:rsid w:val="006A3A3E"/>
    <w:rsid w:val="006B3849"/>
    <w:rsid w:val="006C50FA"/>
    <w:rsid w:val="006D5E92"/>
    <w:rsid w:val="006E5BBE"/>
    <w:rsid w:val="007068C6"/>
    <w:rsid w:val="00710DF3"/>
    <w:rsid w:val="00747E27"/>
    <w:rsid w:val="00774667"/>
    <w:rsid w:val="007958E4"/>
    <w:rsid w:val="007B417C"/>
    <w:rsid w:val="007E25DF"/>
    <w:rsid w:val="007F2908"/>
    <w:rsid w:val="00820B1B"/>
    <w:rsid w:val="00825255"/>
    <w:rsid w:val="0082612B"/>
    <w:rsid w:val="00835EB0"/>
    <w:rsid w:val="00847CEB"/>
    <w:rsid w:val="00851C9A"/>
    <w:rsid w:val="00881319"/>
    <w:rsid w:val="00884AFA"/>
    <w:rsid w:val="00891C2D"/>
    <w:rsid w:val="008B25E4"/>
    <w:rsid w:val="008E5664"/>
    <w:rsid w:val="008F7062"/>
    <w:rsid w:val="009000B4"/>
    <w:rsid w:val="009041C9"/>
    <w:rsid w:val="00911816"/>
    <w:rsid w:val="00931026"/>
    <w:rsid w:val="00950C4D"/>
    <w:rsid w:val="009565AB"/>
    <w:rsid w:val="00985302"/>
    <w:rsid w:val="009908AF"/>
    <w:rsid w:val="00995B02"/>
    <w:rsid w:val="009977BC"/>
    <w:rsid w:val="009A7A40"/>
    <w:rsid w:val="009B7C17"/>
    <w:rsid w:val="009C225E"/>
    <w:rsid w:val="009C3276"/>
    <w:rsid w:val="009C6225"/>
    <w:rsid w:val="009D3AFC"/>
    <w:rsid w:val="009E339E"/>
    <w:rsid w:val="009E7ABD"/>
    <w:rsid w:val="009F015A"/>
    <w:rsid w:val="009F0311"/>
    <w:rsid w:val="00A27F1C"/>
    <w:rsid w:val="00A31B97"/>
    <w:rsid w:val="00A71C77"/>
    <w:rsid w:val="00A728FD"/>
    <w:rsid w:val="00AA784B"/>
    <w:rsid w:val="00AB36D3"/>
    <w:rsid w:val="00AC6BE4"/>
    <w:rsid w:val="00AD54CA"/>
    <w:rsid w:val="00AE3501"/>
    <w:rsid w:val="00AF16C9"/>
    <w:rsid w:val="00AF5019"/>
    <w:rsid w:val="00AF6BAE"/>
    <w:rsid w:val="00B46044"/>
    <w:rsid w:val="00B55693"/>
    <w:rsid w:val="00B875BA"/>
    <w:rsid w:val="00BA7C2C"/>
    <w:rsid w:val="00BC2A71"/>
    <w:rsid w:val="00BF1F5C"/>
    <w:rsid w:val="00BF34EB"/>
    <w:rsid w:val="00BF540E"/>
    <w:rsid w:val="00BF7E5C"/>
    <w:rsid w:val="00C1401E"/>
    <w:rsid w:val="00C16B99"/>
    <w:rsid w:val="00C24372"/>
    <w:rsid w:val="00C470C7"/>
    <w:rsid w:val="00C70ED1"/>
    <w:rsid w:val="00C72428"/>
    <w:rsid w:val="00C74E01"/>
    <w:rsid w:val="00C80720"/>
    <w:rsid w:val="00C83021"/>
    <w:rsid w:val="00C83FCE"/>
    <w:rsid w:val="00C9298B"/>
    <w:rsid w:val="00C95DC2"/>
    <w:rsid w:val="00CC02F6"/>
    <w:rsid w:val="00CD67B3"/>
    <w:rsid w:val="00CE48C3"/>
    <w:rsid w:val="00CE6209"/>
    <w:rsid w:val="00CF02D7"/>
    <w:rsid w:val="00CF7301"/>
    <w:rsid w:val="00D03F52"/>
    <w:rsid w:val="00D152AF"/>
    <w:rsid w:val="00D3033C"/>
    <w:rsid w:val="00D34EAF"/>
    <w:rsid w:val="00D37E55"/>
    <w:rsid w:val="00D55283"/>
    <w:rsid w:val="00D57293"/>
    <w:rsid w:val="00D616B7"/>
    <w:rsid w:val="00D63F0E"/>
    <w:rsid w:val="00D654C3"/>
    <w:rsid w:val="00D74502"/>
    <w:rsid w:val="00D84BB5"/>
    <w:rsid w:val="00D959B8"/>
    <w:rsid w:val="00DA6A93"/>
    <w:rsid w:val="00DB56D5"/>
    <w:rsid w:val="00DD0E61"/>
    <w:rsid w:val="00DD6179"/>
    <w:rsid w:val="00DF1DB0"/>
    <w:rsid w:val="00DF50B8"/>
    <w:rsid w:val="00DF72B2"/>
    <w:rsid w:val="00DF72D3"/>
    <w:rsid w:val="00E0036D"/>
    <w:rsid w:val="00E43510"/>
    <w:rsid w:val="00E47A43"/>
    <w:rsid w:val="00E52335"/>
    <w:rsid w:val="00E57E5B"/>
    <w:rsid w:val="00E71521"/>
    <w:rsid w:val="00EA6A73"/>
    <w:rsid w:val="00EF7770"/>
    <w:rsid w:val="00F463CE"/>
    <w:rsid w:val="00F56D6E"/>
    <w:rsid w:val="00F578A4"/>
    <w:rsid w:val="00F66473"/>
    <w:rsid w:val="00F91CBE"/>
    <w:rsid w:val="00FA3737"/>
    <w:rsid w:val="00FD6348"/>
    <w:rsid w:val="00FD6E09"/>
    <w:rsid w:val="00FE0AA5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61D7C0"/>
  <w15:chartTrackingRefBased/>
  <w15:docId w15:val="{AC8BD907-4CE8-4B83-9889-03633A1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0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60FF"/>
    <w:pPr>
      <w:keepNext/>
      <w:spacing w:line="48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560F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60F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5560FF"/>
    <w:rPr>
      <w:color w:val="0000FF"/>
      <w:u w:val="single"/>
    </w:rPr>
  </w:style>
  <w:style w:type="paragraph" w:styleId="BalloonText">
    <w:name w:val="Balloon Text"/>
    <w:basedOn w:val="Normal"/>
    <w:semiHidden/>
    <w:rsid w:val="005560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C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2CC7"/>
  </w:style>
  <w:style w:type="paragraph" w:styleId="Header">
    <w:name w:val="header"/>
    <w:basedOn w:val="Normal"/>
    <w:rsid w:val="009E339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27735"/>
    <w:rPr>
      <w:sz w:val="20"/>
      <w:szCs w:val="20"/>
    </w:rPr>
  </w:style>
  <w:style w:type="character" w:customStyle="1" w:styleId="EndnoteTextChar">
    <w:name w:val="Endnote Text Char"/>
    <w:link w:val="EndnoteText"/>
    <w:rsid w:val="00427735"/>
    <w:rPr>
      <w:lang w:eastAsia="en-US"/>
    </w:rPr>
  </w:style>
  <w:style w:type="character" w:styleId="EndnoteReference">
    <w:name w:val="endnote reference"/>
    <w:rsid w:val="00427735"/>
    <w:rPr>
      <w:vertAlign w:val="superscript"/>
    </w:rPr>
  </w:style>
  <w:style w:type="paragraph" w:styleId="FootnoteText">
    <w:name w:val="footnote text"/>
    <w:basedOn w:val="Normal"/>
    <w:link w:val="FootnoteTextChar"/>
    <w:rsid w:val="00427735"/>
    <w:rPr>
      <w:sz w:val="20"/>
      <w:szCs w:val="20"/>
    </w:rPr>
  </w:style>
  <w:style w:type="character" w:customStyle="1" w:styleId="FootnoteTextChar">
    <w:name w:val="Footnote Text Char"/>
    <w:link w:val="FootnoteText"/>
    <w:rsid w:val="00427735"/>
    <w:rPr>
      <w:lang w:eastAsia="en-US"/>
    </w:rPr>
  </w:style>
  <w:style w:type="character" w:styleId="FootnoteReference">
    <w:name w:val="footnote reference"/>
    <w:rsid w:val="00427735"/>
    <w:rPr>
      <w:vertAlign w:val="superscript"/>
    </w:rPr>
  </w:style>
  <w:style w:type="character" w:styleId="CommentReference">
    <w:name w:val="annotation reference"/>
    <w:rsid w:val="004B3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286"/>
    <w:rPr>
      <w:sz w:val="20"/>
      <w:szCs w:val="20"/>
    </w:rPr>
  </w:style>
  <w:style w:type="character" w:customStyle="1" w:styleId="CommentTextChar">
    <w:name w:val="Comment Text Char"/>
    <w:link w:val="CommentText"/>
    <w:rsid w:val="004B32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3286"/>
    <w:rPr>
      <w:b/>
      <w:bCs/>
    </w:rPr>
  </w:style>
  <w:style w:type="character" w:customStyle="1" w:styleId="CommentSubjectChar">
    <w:name w:val="Comment Subject Char"/>
    <w:link w:val="CommentSubject"/>
    <w:rsid w:val="004B328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lsstokes@ao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safetyservice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.uk/guidance/working-safely-during-coronavirus-covid-19/offices-and-contact-cent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guidance/national-lockdown-stay-at-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0C15-AFD8-42CE-8398-24F4F52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Kirkhouse Trust</Company>
  <LinksUpToDate>false</LinksUpToDate>
  <CharactersWithSpaces>9898</CharactersWithSpaces>
  <SharedDoc>false</SharedDoc>
  <HLinks>
    <vt:vector size="12" baseType="variant">
      <vt:variant>
        <vt:i4>7274576</vt:i4>
      </vt:variant>
      <vt:variant>
        <vt:i4>3</vt:i4>
      </vt:variant>
      <vt:variant>
        <vt:i4>0</vt:i4>
      </vt:variant>
      <vt:variant>
        <vt:i4>5</vt:i4>
      </vt:variant>
      <vt:variant>
        <vt:lpwstr>mailto:carlsstokes@aol.com</vt:lpwstr>
      </vt:variant>
      <vt:variant>
        <vt:lpwstr/>
      </vt:variant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mailto:enquiries@safetyservices.co.uk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Sonia Morgan</dc:creator>
  <cp:keywords/>
  <cp:lastModifiedBy>Colin Dexter</cp:lastModifiedBy>
  <cp:revision>6</cp:revision>
  <cp:lastPrinted>2020-10-21T12:24:00Z</cp:lastPrinted>
  <dcterms:created xsi:type="dcterms:W3CDTF">2021-02-19T12:16:00Z</dcterms:created>
  <dcterms:modified xsi:type="dcterms:W3CDTF">2021-02-26T14:53:00Z</dcterms:modified>
</cp:coreProperties>
</file>